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A081A" w14:textId="77777777" w:rsidR="003A0E60" w:rsidRDefault="00A22F15">
      <w:pPr>
        <w:pStyle w:val="CMT"/>
        <w:jc w:val="center"/>
        <w:rPr>
          <w:rStyle w:val="Strong"/>
          <w:rFonts w:cs="Arial"/>
        </w:rPr>
      </w:pPr>
      <w:r>
        <w:rPr>
          <w:rStyle w:val="Strong"/>
          <w:rFonts w:cs="Arial"/>
        </w:rPr>
        <w:t>DESIGN A/E NOTE - GUIDE SPECIFICATION CONVENTIONS</w:t>
      </w:r>
    </w:p>
    <w:p w14:paraId="1DE5C40F" w14:textId="77777777" w:rsidR="003A0E60" w:rsidRDefault="00A22F15">
      <w:pPr>
        <w:pStyle w:val="CMT"/>
        <w:rPr>
          <w:rStyle w:val="Strong"/>
          <w:rFonts w:cs="Arial"/>
        </w:rPr>
      </w:pPr>
      <w:r>
        <w:rPr>
          <w:rStyle w:val="Strong"/>
          <w:rFonts w:cs="Arial"/>
        </w:rPr>
        <w:t>Color-highlighted text</w:t>
      </w:r>
    </w:p>
    <w:p w14:paraId="129F3B89" w14:textId="77777777" w:rsidR="003A0E60" w:rsidRDefault="00A22F15">
      <w:pPr>
        <w:pStyle w:val="CMT"/>
        <w:ind w:left="720"/>
        <w:rPr>
          <w:rStyle w:val="Strong"/>
          <w:rFonts w:cs="Arial"/>
          <w:b w:val="0"/>
        </w:rPr>
      </w:pPr>
      <w:r>
        <w:rPr>
          <w:rStyle w:val="Strong"/>
          <w:rFonts w:cs="Arial"/>
          <w:highlight w:val="yellow"/>
        </w:rPr>
        <w:t>Yellow</w:t>
      </w:r>
      <w:r>
        <w:rPr>
          <w:rStyle w:val="Strong"/>
          <w:rFonts w:cs="Arial"/>
          <w:b w:val="0"/>
        </w:rPr>
        <w:t>:  Editor’s Notes.  Comments inserted into the text are addressed to the A/E, not the Contractor.  Editor’s Notes are formatted as hidden text.  Editor’s Notes are not identified with an update.  Do not print Editor’s Notes in issue for distribution to Bidders/Contractors.</w:t>
      </w:r>
    </w:p>
    <w:p w14:paraId="01BBA036" w14:textId="77777777" w:rsidR="003A0E60" w:rsidRDefault="00A22F15">
      <w:pPr>
        <w:pStyle w:val="CMT"/>
        <w:ind w:left="1426"/>
        <w:rPr>
          <w:rStyle w:val="Strong"/>
          <w:rFonts w:cs="Arial"/>
          <w:b w:val="0"/>
          <w:sz w:val="16"/>
        </w:rPr>
      </w:pPr>
      <w:r>
        <w:rPr>
          <w:rStyle w:val="Strong"/>
          <w:rFonts w:cs="Arial"/>
          <w:sz w:val="16"/>
        </w:rPr>
        <w:t>Tip</w:t>
      </w:r>
      <w:r>
        <w:rPr>
          <w:rStyle w:val="Strong"/>
          <w:rFonts w:cs="Arial"/>
          <w:b w:val="0"/>
          <w:sz w:val="16"/>
        </w:rPr>
        <w:t>:</w:t>
      </w:r>
      <w:r>
        <w:rPr>
          <w:rStyle w:val="Strong"/>
          <w:rFonts w:cs="Arial"/>
          <w:b w:val="0"/>
          <w:sz w:val="16"/>
        </w:rPr>
        <w:tab/>
        <w:t>To not print Editor’s Notes (hidden text) in document choose Tools on Menu bar, click Options, Print tab, under Include with document, uncheck Hidden text (check to print text), click OK. Save.</w:t>
      </w:r>
    </w:p>
    <w:p w14:paraId="15FDD5E4" w14:textId="77777777" w:rsidR="003A0E60" w:rsidRDefault="00A22F15">
      <w:pPr>
        <w:pStyle w:val="CMT"/>
        <w:spacing w:before="0"/>
        <w:ind w:left="1426"/>
        <w:rPr>
          <w:rStyle w:val="Strong"/>
          <w:rFonts w:cs="Arial"/>
          <w:b w:val="0"/>
          <w:sz w:val="16"/>
        </w:rPr>
      </w:pPr>
      <w:r>
        <w:rPr>
          <w:rStyle w:val="Strong"/>
          <w:rFonts w:cs="Arial"/>
          <w:sz w:val="16"/>
        </w:rPr>
        <w:t>Tip</w:t>
      </w:r>
      <w:r>
        <w:rPr>
          <w:rStyle w:val="Strong"/>
          <w:rFonts w:cs="Arial"/>
          <w:b w:val="0"/>
          <w:sz w:val="16"/>
        </w:rPr>
        <w:t>:</w:t>
      </w:r>
      <w:r>
        <w:rPr>
          <w:rStyle w:val="Strong"/>
          <w:rFonts w:cs="Arial"/>
          <w:b w:val="0"/>
          <w:sz w:val="16"/>
        </w:rPr>
        <w:tab/>
        <w:t>To view Editor’s Notes (hidden text) in a document choose Tools on Menu bar, click Options, View tab, under  Formatting marks, check Hidden text (uncheck to hide text), click OK. Save.</w:t>
      </w:r>
    </w:p>
    <w:p w14:paraId="46034DFE" w14:textId="77777777" w:rsidR="003A0E60" w:rsidRDefault="00A22F15">
      <w:pPr>
        <w:pStyle w:val="CMT"/>
        <w:ind w:left="720"/>
        <w:rPr>
          <w:rStyle w:val="Strong"/>
          <w:rFonts w:cs="Arial"/>
          <w:b w:val="0"/>
        </w:rPr>
      </w:pPr>
      <w:r>
        <w:rPr>
          <w:rStyle w:val="Strong"/>
          <w:rFonts w:cs="Arial"/>
          <w:highlight w:val="red"/>
        </w:rPr>
        <w:t>Red</w:t>
      </w:r>
      <w:r>
        <w:rPr>
          <w:rStyle w:val="Strong"/>
          <w:rFonts w:cs="Arial"/>
          <w:b w:val="0"/>
        </w:rPr>
        <w:t>:  Text updated in 1st quarter. April – June.</w:t>
      </w:r>
    </w:p>
    <w:p w14:paraId="07D3E2AB" w14:textId="77777777" w:rsidR="003A0E60" w:rsidRDefault="00A22F15">
      <w:pPr>
        <w:pStyle w:val="CMT"/>
        <w:spacing w:before="0"/>
        <w:ind w:left="1426"/>
        <w:rPr>
          <w:rStyle w:val="Strong"/>
          <w:rFonts w:cs="Arial"/>
          <w:b w:val="0"/>
          <w:sz w:val="16"/>
        </w:rPr>
      </w:pPr>
      <w:r>
        <w:rPr>
          <w:rStyle w:val="Strong"/>
          <w:rFonts w:cs="Arial"/>
          <w:b w:val="0"/>
          <w:sz w:val="16"/>
        </w:rPr>
        <w:t>Strikethrough text and highlighting (not text) in previously issued quarters are deleted. Only 1st quarter highlighted updated text is indicated.</w:t>
      </w:r>
    </w:p>
    <w:p w14:paraId="66AB61FB" w14:textId="77777777" w:rsidR="003A0E60" w:rsidRDefault="00A22F15">
      <w:pPr>
        <w:pStyle w:val="CMT"/>
        <w:ind w:left="720"/>
        <w:rPr>
          <w:rStyle w:val="Strong"/>
          <w:rFonts w:cs="Arial"/>
          <w:b w:val="0"/>
        </w:rPr>
      </w:pPr>
      <w:r>
        <w:rPr>
          <w:rStyle w:val="Strong"/>
          <w:rFonts w:cs="Arial"/>
          <w:highlight w:val="cyan"/>
        </w:rPr>
        <w:t>Turquoise</w:t>
      </w:r>
      <w:r>
        <w:rPr>
          <w:rStyle w:val="Strong"/>
          <w:rFonts w:cs="Arial"/>
          <w:b w:val="0"/>
        </w:rPr>
        <w:t>:  Text updated in 2nd quarter. July – September.</w:t>
      </w:r>
    </w:p>
    <w:p w14:paraId="57DACC4C" w14:textId="77777777" w:rsidR="003A0E60" w:rsidRDefault="00A22F15">
      <w:pPr>
        <w:pStyle w:val="CMT"/>
        <w:spacing w:before="0"/>
        <w:ind w:left="1426"/>
        <w:rPr>
          <w:rStyle w:val="Strong"/>
          <w:rFonts w:cs="Arial"/>
          <w:b w:val="0"/>
          <w:sz w:val="16"/>
        </w:rPr>
      </w:pPr>
      <w:r>
        <w:rPr>
          <w:rStyle w:val="Strong"/>
          <w:rFonts w:cs="Arial"/>
          <w:b w:val="0"/>
          <w:sz w:val="16"/>
        </w:rPr>
        <w:t>1st quarter updated text remains highlighted.</w:t>
      </w:r>
    </w:p>
    <w:p w14:paraId="7FDC71F2" w14:textId="77777777" w:rsidR="003A0E60" w:rsidRDefault="00A22F15">
      <w:pPr>
        <w:pStyle w:val="CMT"/>
        <w:ind w:left="720"/>
        <w:rPr>
          <w:rStyle w:val="Strong"/>
          <w:rFonts w:cs="Arial"/>
          <w:b w:val="0"/>
        </w:rPr>
      </w:pPr>
      <w:r>
        <w:rPr>
          <w:rStyle w:val="Strong"/>
          <w:rFonts w:cs="Arial"/>
          <w:highlight w:val="magenta"/>
        </w:rPr>
        <w:t>Pink</w:t>
      </w:r>
      <w:r>
        <w:rPr>
          <w:rStyle w:val="Strong"/>
          <w:rFonts w:cs="Arial"/>
          <w:b w:val="0"/>
        </w:rPr>
        <w:t>:  Text updated in 3rd quarter. October – December.</w:t>
      </w:r>
    </w:p>
    <w:p w14:paraId="470C5829" w14:textId="77777777" w:rsidR="003A0E60" w:rsidRDefault="00A22F15">
      <w:pPr>
        <w:pStyle w:val="CMT"/>
        <w:spacing w:before="0"/>
        <w:ind w:left="1426"/>
        <w:rPr>
          <w:rStyle w:val="Strong"/>
          <w:rFonts w:cs="Arial"/>
          <w:b w:val="0"/>
          <w:sz w:val="16"/>
        </w:rPr>
      </w:pPr>
      <w:r>
        <w:rPr>
          <w:rStyle w:val="Strong"/>
          <w:rFonts w:cs="Arial"/>
          <w:b w:val="0"/>
          <w:sz w:val="16"/>
        </w:rPr>
        <w:t>1st and 2nd quarter updated text remain highlighted.</w:t>
      </w:r>
    </w:p>
    <w:p w14:paraId="3F9EF17D" w14:textId="77777777" w:rsidR="003A0E60" w:rsidRDefault="00A22F15">
      <w:pPr>
        <w:pStyle w:val="CMT"/>
        <w:ind w:left="720"/>
        <w:rPr>
          <w:rStyle w:val="Strong"/>
          <w:rFonts w:cs="Arial"/>
          <w:b w:val="0"/>
        </w:rPr>
      </w:pPr>
      <w:r>
        <w:rPr>
          <w:rStyle w:val="Strong"/>
          <w:rFonts w:cs="Arial"/>
          <w:highlight w:val="green"/>
        </w:rPr>
        <w:t>Bright Green</w:t>
      </w:r>
      <w:r>
        <w:rPr>
          <w:rStyle w:val="Strong"/>
          <w:rFonts w:cs="Arial"/>
          <w:b w:val="0"/>
        </w:rPr>
        <w:t>: Text updated in 4th quarter. January – March.</w:t>
      </w:r>
    </w:p>
    <w:p w14:paraId="4FA32505" w14:textId="77777777" w:rsidR="003A0E60" w:rsidRDefault="00A22F15">
      <w:pPr>
        <w:pStyle w:val="CMT"/>
        <w:spacing w:before="0"/>
        <w:ind w:left="1426"/>
        <w:rPr>
          <w:rStyle w:val="Strong"/>
          <w:rFonts w:cs="Arial"/>
          <w:b w:val="0"/>
          <w:sz w:val="16"/>
        </w:rPr>
      </w:pPr>
      <w:r>
        <w:rPr>
          <w:rStyle w:val="Strong"/>
          <w:rFonts w:cs="Arial"/>
          <w:b w:val="0"/>
          <w:sz w:val="16"/>
        </w:rPr>
        <w:t>1st, 2nd and 3rd quarter updated text remains highlighted.</w:t>
      </w:r>
    </w:p>
    <w:p w14:paraId="40D01E23" w14:textId="77777777" w:rsidR="003A0E60" w:rsidRDefault="00A22F15">
      <w:pPr>
        <w:pStyle w:val="CMT"/>
        <w:rPr>
          <w:rStyle w:val="Strong"/>
          <w:rFonts w:cs="Arial"/>
        </w:rPr>
      </w:pPr>
      <w:r>
        <w:rPr>
          <w:rStyle w:val="Strong"/>
          <w:rFonts w:cs="Arial"/>
        </w:rPr>
        <w:t>Text Editing</w:t>
      </w:r>
    </w:p>
    <w:p w14:paraId="0B20FF15" w14:textId="77777777" w:rsidR="003A0E60" w:rsidRDefault="00A22F15">
      <w:pPr>
        <w:pStyle w:val="CMT"/>
        <w:ind w:left="720"/>
        <w:rPr>
          <w:rStyle w:val="Strong"/>
          <w:rFonts w:cs="Arial"/>
          <w:b w:val="0"/>
        </w:rPr>
      </w:pPr>
      <w:r>
        <w:rPr>
          <w:rStyle w:val="Strong"/>
          <w:rFonts w:cs="Arial"/>
          <w:b w:val="0"/>
        </w:rPr>
        <w:t xml:space="preserve">Select options </w:t>
      </w:r>
      <w:r>
        <w:rPr>
          <w:rStyle w:val="Strong"/>
          <w:rFonts w:cs="Arial"/>
        </w:rPr>
        <w:t>[in brackets]</w:t>
      </w:r>
      <w:r>
        <w:rPr>
          <w:rStyle w:val="Strong"/>
          <w:rFonts w:cs="Arial"/>
          <w:b w:val="0"/>
        </w:rPr>
        <w:t xml:space="preserve"> and edit &lt;</w:t>
      </w:r>
      <w:r>
        <w:rPr>
          <w:rStyle w:val="Strong"/>
          <w:rFonts w:cs="Arial"/>
        </w:rPr>
        <w:t>notes</w:t>
      </w:r>
      <w:r>
        <w:rPr>
          <w:rStyle w:val="Strong"/>
          <w:rFonts w:cs="Arial"/>
          <w:b w:val="0"/>
        </w:rPr>
        <w:t>&gt; before issuing specifications for distribution to Bidders/Contractors.</w:t>
      </w:r>
    </w:p>
    <w:p w14:paraId="0BE67E5B" w14:textId="77777777" w:rsidR="003A0E60" w:rsidRDefault="00A22F15">
      <w:pPr>
        <w:pStyle w:val="CMT"/>
        <w:ind w:left="720"/>
        <w:rPr>
          <w:rStyle w:val="Strong"/>
          <w:rFonts w:cs="Arial"/>
          <w:b w:val="0"/>
        </w:rPr>
      </w:pPr>
      <w:r>
        <w:rPr>
          <w:rStyle w:val="Strong"/>
          <w:rFonts w:cs="Arial"/>
          <w:b w:val="0"/>
        </w:rPr>
        <w:t>Delete Strikethrough text.</w:t>
      </w:r>
    </w:p>
    <w:p w14:paraId="248A259A" w14:textId="77777777" w:rsidR="003A0E60" w:rsidRDefault="00A22F15">
      <w:pPr>
        <w:pStyle w:val="CMT"/>
        <w:ind w:left="1426"/>
        <w:rPr>
          <w:rStyle w:val="Strong"/>
          <w:rFonts w:cs="Arial"/>
          <w:b w:val="0"/>
          <w:sz w:val="16"/>
        </w:rPr>
      </w:pPr>
      <w:r>
        <w:rPr>
          <w:rStyle w:val="Strong"/>
          <w:rFonts w:cs="Arial"/>
          <w:sz w:val="16"/>
        </w:rPr>
        <w:t>Tip</w:t>
      </w:r>
      <w:r>
        <w:rPr>
          <w:rStyle w:val="Strong"/>
          <w:rFonts w:cs="Arial"/>
          <w:b w:val="0"/>
          <w:sz w:val="16"/>
        </w:rPr>
        <w:t>:</w:t>
      </w:r>
      <w:r>
        <w:rPr>
          <w:rStyle w:val="Strong"/>
          <w:rFonts w:cs="Arial"/>
          <w:b w:val="0"/>
          <w:sz w:val="16"/>
        </w:rPr>
        <w:tab/>
        <w:t>To delete strikethrough text, choose Edit on Menu bar, click Find, Find tab, More (Search Options opens), select All, click Format, Font, check Strikethrough, OK.</w:t>
      </w:r>
    </w:p>
    <w:p w14:paraId="62D155CB" w14:textId="77777777" w:rsidR="003A0E60" w:rsidRDefault="00A22F15">
      <w:pPr>
        <w:pStyle w:val="CMT"/>
        <w:spacing w:before="0"/>
        <w:ind w:left="1426"/>
        <w:rPr>
          <w:rStyle w:val="Strong"/>
          <w:rFonts w:cs="Arial"/>
          <w:b w:val="0"/>
          <w:sz w:val="16"/>
        </w:rPr>
      </w:pPr>
      <w:r>
        <w:rPr>
          <w:rStyle w:val="Strong"/>
          <w:rFonts w:cs="Arial"/>
          <w:b w:val="0"/>
          <w:sz w:val="16"/>
        </w:rPr>
        <w:tab/>
        <w:t>Click Replace tab, Replace All, OK, Close. Save.</w:t>
      </w:r>
    </w:p>
    <w:p w14:paraId="13D52637" w14:textId="77777777" w:rsidR="003A0E60" w:rsidRDefault="00A22F15">
      <w:pPr>
        <w:pStyle w:val="CMT"/>
        <w:ind w:left="720"/>
        <w:rPr>
          <w:rStyle w:val="Strong"/>
          <w:rFonts w:cs="Arial"/>
          <w:b w:val="0"/>
        </w:rPr>
      </w:pPr>
      <w:r>
        <w:rPr>
          <w:rStyle w:val="Strong"/>
          <w:rFonts w:cs="Arial"/>
          <w:b w:val="0"/>
        </w:rPr>
        <w:t>Delete all highlighting of text from issue to be distributed to Bidders/Contractors.</w:t>
      </w:r>
    </w:p>
    <w:p w14:paraId="7327BACF" w14:textId="77777777" w:rsidR="003A0E60" w:rsidRDefault="00A22F15">
      <w:pPr>
        <w:pStyle w:val="CMT"/>
        <w:ind w:left="1426"/>
        <w:rPr>
          <w:rStyle w:val="Strong"/>
          <w:rFonts w:cs="Arial"/>
          <w:sz w:val="16"/>
        </w:rPr>
      </w:pPr>
      <w:r>
        <w:rPr>
          <w:rStyle w:val="Strong"/>
          <w:rFonts w:cs="Arial"/>
          <w:sz w:val="16"/>
        </w:rPr>
        <w:t>Tip:</w:t>
      </w:r>
      <w:r>
        <w:rPr>
          <w:rStyle w:val="Strong"/>
          <w:rFonts w:cs="Arial"/>
          <w:sz w:val="16"/>
        </w:rPr>
        <w:tab/>
        <w:t>To delete highlighting, locate cursor at beginning of Section and block all text in Section, press Shift + Control + End, click No Highlight icon on Formatting toolbar. Save.</w:t>
      </w:r>
    </w:p>
    <w:p w14:paraId="56368531" w14:textId="77777777" w:rsidR="003A0E60" w:rsidRDefault="00A22F15">
      <w:pPr>
        <w:pStyle w:val="CMT"/>
        <w:ind w:left="720"/>
        <w:rPr>
          <w:rStyle w:val="Strong"/>
          <w:rFonts w:cs="Arial"/>
        </w:rPr>
      </w:pPr>
      <w:r>
        <w:rPr>
          <w:rStyle w:val="Strong"/>
          <w:rFonts w:cs="Arial"/>
        </w:rPr>
        <w:t>IMPORTANT: Retain month and year under section title on first page indicating updated Guide Specification Section issue used.</w:t>
      </w:r>
    </w:p>
    <w:p w14:paraId="04A09B85" w14:textId="77777777" w:rsidR="003A0E60" w:rsidRDefault="00A22F15">
      <w:pPr>
        <w:pStyle w:val="CMT"/>
        <w:rPr>
          <w:rStyle w:val="Strong"/>
          <w:rFonts w:cs="Arial"/>
          <w:b w:val="0"/>
        </w:rPr>
      </w:pPr>
      <w:r>
        <w:rPr>
          <w:rStyle w:val="Strong"/>
          <w:rFonts w:cs="Arial"/>
        </w:rPr>
        <w:t>Note</w:t>
      </w:r>
      <w:r>
        <w:rPr>
          <w:rStyle w:val="Strong"/>
          <w:rFonts w:cs="Arial"/>
          <w:b w:val="0"/>
        </w:rPr>
        <w:t xml:space="preserve">:  This </w:t>
      </w:r>
      <w:r>
        <w:rPr>
          <w:rFonts w:cs="Arial"/>
        </w:rPr>
        <w:t>page</w:t>
      </w:r>
      <w:r>
        <w:rPr>
          <w:rStyle w:val="Strong"/>
          <w:rFonts w:cs="Arial"/>
          <w:b w:val="0"/>
        </w:rPr>
        <w:t xml:space="preserve"> will not print when Hidden text is unchecked as indicated in Editor’s Notes Tip.</w:t>
      </w:r>
    </w:p>
    <w:p w14:paraId="207AF451" w14:textId="77777777" w:rsidR="003A0E60" w:rsidRDefault="00F21015">
      <w:pPr>
        <w:pStyle w:val="CMT"/>
        <w:spacing w:before="0"/>
        <w:rPr>
          <w:rStyle w:val="Strong"/>
          <w:rFonts w:cs="Arial"/>
          <w:b w:val="0"/>
        </w:rPr>
      </w:pPr>
    </w:p>
    <w:p w14:paraId="27FB8757" w14:textId="77777777" w:rsidR="003A0E60" w:rsidRDefault="00A22F15">
      <w:pPr>
        <w:autoSpaceDE w:val="0"/>
        <w:autoSpaceDN w:val="0"/>
        <w:adjustRightInd w:val="0"/>
        <w:jc w:val="both"/>
        <w:rPr>
          <w:rFonts w:cs="Arial"/>
          <w:highlight w:val="yellow"/>
        </w:rPr>
      </w:pPr>
      <w:r>
        <w:rPr>
          <w:rFonts w:cs="Arial"/>
          <w:highlight w:val="yellow"/>
        </w:rPr>
        <w:t>IF THE HIDDEN GUIDE SPECIFICATION CONVENTIONS DO NOT APPEAR PRECEEDING THIS</w:t>
      </w:r>
    </w:p>
    <w:p w14:paraId="7783EC1E" w14:textId="77777777" w:rsidR="003A0E60" w:rsidRDefault="00A22F15">
      <w:pPr>
        <w:autoSpaceDE w:val="0"/>
        <w:autoSpaceDN w:val="0"/>
        <w:adjustRightInd w:val="0"/>
        <w:jc w:val="both"/>
        <w:rPr>
          <w:rFonts w:cs="Arial"/>
          <w:highlight w:val="yellow"/>
        </w:rPr>
      </w:pPr>
      <w:r>
        <w:rPr>
          <w:rFonts w:cs="Arial"/>
          <w:highlight w:val="yellow"/>
        </w:rPr>
        <w:t>NOTE, TURN THEM ON AS FOLLOWS.</w:t>
      </w:r>
    </w:p>
    <w:p w14:paraId="1B064119" w14:textId="77777777" w:rsidR="003A0E60" w:rsidRDefault="00F21015">
      <w:pPr>
        <w:autoSpaceDE w:val="0"/>
        <w:autoSpaceDN w:val="0"/>
        <w:adjustRightInd w:val="0"/>
        <w:jc w:val="both"/>
        <w:rPr>
          <w:rFonts w:cs="Arial"/>
          <w:highlight w:val="yellow"/>
        </w:rPr>
      </w:pPr>
    </w:p>
    <w:p w14:paraId="59FC1BD8" w14:textId="77777777" w:rsidR="003A0E60" w:rsidRDefault="00A22F15">
      <w:pPr>
        <w:autoSpaceDE w:val="0"/>
        <w:autoSpaceDN w:val="0"/>
        <w:adjustRightInd w:val="0"/>
        <w:jc w:val="both"/>
        <w:rPr>
          <w:rFonts w:cs="Arial"/>
          <w:highlight w:val="yellow"/>
        </w:rPr>
      </w:pPr>
      <w:r>
        <w:rPr>
          <w:rFonts w:cs="Arial"/>
          <w:b/>
          <w:bCs/>
          <w:highlight w:val="yellow"/>
        </w:rPr>
        <w:t>FOR MICROSOFT WORD 2000 and 2003</w:t>
      </w:r>
      <w:r>
        <w:rPr>
          <w:rFonts w:cs="Arial"/>
          <w:highlight w:val="yellow"/>
        </w:rPr>
        <w:t>, CLICK ON SHOW/HIDE ICON IN MENU BAR OR CHOOSE</w:t>
      </w:r>
    </w:p>
    <w:p w14:paraId="37C51D6A" w14:textId="77777777" w:rsidR="003A0E60" w:rsidRDefault="00A22F15">
      <w:pPr>
        <w:autoSpaceDE w:val="0"/>
        <w:autoSpaceDN w:val="0"/>
        <w:adjustRightInd w:val="0"/>
        <w:jc w:val="both"/>
        <w:rPr>
          <w:rFonts w:cs="Arial"/>
          <w:highlight w:val="yellow"/>
        </w:rPr>
      </w:pPr>
      <w:r>
        <w:rPr>
          <w:rFonts w:cs="Arial"/>
          <w:highlight w:val="yellow"/>
        </w:rPr>
        <w:t>TOOLS IN MENU BAR. THEN CLICK OPTIONS, VIEW TAB, UNDER FORMATTING MARKS, CHECK</w:t>
      </w:r>
    </w:p>
    <w:p w14:paraId="20062D39" w14:textId="77777777" w:rsidR="003A0E60" w:rsidRDefault="00A22F15">
      <w:pPr>
        <w:autoSpaceDE w:val="0"/>
        <w:autoSpaceDN w:val="0"/>
        <w:adjustRightInd w:val="0"/>
        <w:jc w:val="both"/>
        <w:rPr>
          <w:rFonts w:cs="Arial"/>
          <w:highlight w:val="yellow"/>
        </w:rPr>
      </w:pPr>
      <w:r>
        <w:rPr>
          <w:rFonts w:cs="Arial"/>
          <w:highlight w:val="yellow"/>
        </w:rPr>
        <w:t>HIDDEN TEXT.</w:t>
      </w:r>
    </w:p>
    <w:p w14:paraId="2801A2A6" w14:textId="77777777" w:rsidR="003A0E60" w:rsidRDefault="00F21015">
      <w:pPr>
        <w:autoSpaceDE w:val="0"/>
        <w:autoSpaceDN w:val="0"/>
        <w:adjustRightInd w:val="0"/>
        <w:jc w:val="both"/>
        <w:rPr>
          <w:rFonts w:cs="Arial"/>
          <w:highlight w:val="yellow"/>
        </w:rPr>
      </w:pPr>
    </w:p>
    <w:p w14:paraId="61C983F5" w14:textId="77777777" w:rsidR="003A0E60" w:rsidRDefault="00A22F15">
      <w:pPr>
        <w:autoSpaceDE w:val="0"/>
        <w:autoSpaceDN w:val="0"/>
        <w:adjustRightInd w:val="0"/>
        <w:jc w:val="both"/>
        <w:rPr>
          <w:rFonts w:cs="Arial"/>
          <w:highlight w:val="yellow"/>
        </w:rPr>
      </w:pPr>
      <w:r>
        <w:rPr>
          <w:rFonts w:cs="Arial"/>
          <w:b/>
          <w:bCs/>
          <w:highlight w:val="yellow"/>
        </w:rPr>
        <w:t xml:space="preserve">FOR MICROSOFT WORD 2007, </w:t>
      </w:r>
      <w:r>
        <w:rPr>
          <w:rFonts w:cs="Arial"/>
          <w:highlight w:val="yellow"/>
        </w:rPr>
        <w:t>CLICK ON MICROSOFT OFFICE ICON LOCATED IN UPPER LEFT</w:t>
      </w:r>
    </w:p>
    <w:p w14:paraId="0AD83D0D" w14:textId="77777777" w:rsidR="003A0E60" w:rsidRDefault="00A22F15">
      <w:pPr>
        <w:autoSpaceDE w:val="0"/>
        <w:autoSpaceDN w:val="0"/>
        <w:adjustRightInd w:val="0"/>
        <w:jc w:val="both"/>
        <w:rPr>
          <w:rFonts w:cs="Arial"/>
          <w:highlight w:val="yellow"/>
        </w:rPr>
      </w:pPr>
      <w:r>
        <w:rPr>
          <w:rFonts w:cs="Arial"/>
          <w:highlight w:val="yellow"/>
        </w:rPr>
        <w:t>CORNER OF MENU BAR. CLICK ON WORD OPTIONS AT BOTTOM OF DROP DOWN. THEN CLICK</w:t>
      </w:r>
    </w:p>
    <w:p w14:paraId="24AAD68B" w14:textId="77777777" w:rsidR="003A0E60" w:rsidRDefault="00A22F15">
      <w:pPr>
        <w:autoSpaceDE w:val="0"/>
        <w:autoSpaceDN w:val="0"/>
        <w:adjustRightInd w:val="0"/>
        <w:jc w:val="both"/>
        <w:rPr>
          <w:rFonts w:cs="Arial"/>
          <w:highlight w:val="yellow"/>
        </w:rPr>
      </w:pPr>
      <w:r>
        <w:rPr>
          <w:rFonts w:cs="Arial"/>
          <w:highlight w:val="yellow"/>
        </w:rPr>
        <w:t>ON DISPLAY. CHECK THE HIDDEN TEXT BOX.</w:t>
      </w:r>
    </w:p>
    <w:p w14:paraId="48F55C86" w14:textId="77777777" w:rsidR="003A0E60" w:rsidRDefault="00F21015">
      <w:pPr>
        <w:autoSpaceDE w:val="0"/>
        <w:autoSpaceDN w:val="0"/>
        <w:adjustRightInd w:val="0"/>
        <w:jc w:val="both"/>
        <w:rPr>
          <w:rFonts w:cs="Arial"/>
          <w:highlight w:val="yellow"/>
        </w:rPr>
      </w:pPr>
    </w:p>
    <w:p w14:paraId="07EB6C35" w14:textId="77777777" w:rsidR="003A0E60" w:rsidRDefault="00A22F15">
      <w:pPr>
        <w:autoSpaceDE w:val="0"/>
        <w:autoSpaceDN w:val="0"/>
        <w:adjustRightInd w:val="0"/>
        <w:jc w:val="both"/>
        <w:rPr>
          <w:rFonts w:cs="Arial"/>
          <w:highlight w:val="yellow"/>
        </w:rPr>
      </w:pPr>
      <w:r>
        <w:rPr>
          <w:rFonts w:cs="Arial"/>
          <w:b/>
          <w:bCs/>
          <w:highlight w:val="yellow"/>
        </w:rPr>
        <w:t xml:space="preserve">FOR MICROSOFT OFFICE 2010, </w:t>
      </w:r>
      <w:r>
        <w:rPr>
          <w:rFonts w:cs="Arial"/>
          <w:highlight w:val="yellow"/>
        </w:rPr>
        <w:t>CLICK ON FILE BUTTON LOCATED IN UPPER LEFT CORNER OF</w:t>
      </w:r>
    </w:p>
    <w:p w14:paraId="6DA2D377" w14:textId="77777777" w:rsidR="003A0E60" w:rsidRDefault="00A22F15">
      <w:pPr>
        <w:autoSpaceDE w:val="0"/>
        <w:autoSpaceDN w:val="0"/>
        <w:adjustRightInd w:val="0"/>
        <w:jc w:val="both"/>
        <w:rPr>
          <w:rFonts w:cs="Arial"/>
          <w:highlight w:val="yellow"/>
        </w:rPr>
      </w:pPr>
      <w:r>
        <w:rPr>
          <w:rFonts w:cs="Arial"/>
          <w:highlight w:val="yellow"/>
        </w:rPr>
        <w:t>MENU BAR. IN THE DROP DOWN, CLICK ON OPTIONS, AND A WORD OPTIONS BOX WILL</w:t>
      </w:r>
    </w:p>
    <w:p w14:paraId="1A976E80" w14:textId="77777777" w:rsidR="003A0E60" w:rsidRDefault="00A22F15">
      <w:pPr>
        <w:autoSpaceDE w:val="0"/>
        <w:autoSpaceDN w:val="0"/>
        <w:adjustRightInd w:val="0"/>
        <w:jc w:val="both"/>
        <w:rPr>
          <w:rFonts w:cs="Arial"/>
          <w:highlight w:val="yellow"/>
        </w:rPr>
      </w:pPr>
      <w:r>
        <w:rPr>
          <w:rFonts w:cs="Arial"/>
          <w:highlight w:val="yellow"/>
        </w:rPr>
        <w:t>APPEAR. CLICK ON DISPLAY. CHECK THE HIDDEN TEXT BOX.</w:t>
      </w:r>
    </w:p>
    <w:p w14:paraId="3E76D820" w14:textId="77777777" w:rsidR="003A0E60" w:rsidRDefault="00F21015">
      <w:pPr>
        <w:autoSpaceDE w:val="0"/>
        <w:autoSpaceDN w:val="0"/>
        <w:adjustRightInd w:val="0"/>
        <w:jc w:val="both"/>
        <w:rPr>
          <w:rFonts w:cs="Arial"/>
          <w:highlight w:val="yellow"/>
        </w:rPr>
      </w:pPr>
    </w:p>
    <w:p w14:paraId="704E233B" w14:textId="77777777" w:rsidR="003A0E60" w:rsidRDefault="00A22F15">
      <w:pPr>
        <w:autoSpaceDE w:val="0"/>
        <w:autoSpaceDN w:val="0"/>
        <w:adjustRightInd w:val="0"/>
        <w:jc w:val="both"/>
        <w:rPr>
          <w:rFonts w:cs="Arial"/>
          <w:highlight w:val="yellow"/>
        </w:rPr>
      </w:pPr>
      <w:r>
        <w:rPr>
          <w:rFonts w:cs="Arial"/>
          <w:highlight w:val="yellow"/>
        </w:rPr>
        <w:t>THE GUIDE SPECIFICATION CONVENTIONS SHOULD NOW BE VISIBLE IN THE DOCUMENT.</w:t>
      </w:r>
    </w:p>
    <w:p w14:paraId="00AA85F3" w14:textId="77777777" w:rsidR="003A0E60" w:rsidRDefault="00A22F15">
      <w:pPr>
        <w:autoSpaceDE w:val="0"/>
        <w:autoSpaceDN w:val="0"/>
        <w:adjustRightInd w:val="0"/>
        <w:jc w:val="both"/>
        <w:rPr>
          <w:rFonts w:cs="Arial"/>
        </w:rPr>
      </w:pPr>
      <w:r>
        <w:rPr>
          <w:rFonts w:cs="Arial"/>
          <w:highlight w:val="yellow"/>
        </w:rPr>
        <w:t>(Delete this note before printing.)</w:t>
      </w:r>
    </w:p>
    <w:p w14:paraId="28E163F7" w14:textId="77777777" w:rsidR="003A0E60" w:rsidRDefault="00A22F15">
      <w:pPr>
        <w:pStyle w:val="Title"/>
        <w:rPr>
          <w:rStyle w:val="NUM"/>
        </w:rPr>
      </w:pPr>
      <w:r>
        <w:t>SECTION 11 40 00.23</w:t>
      </w:r>
    </w:p>
    <w:p w14:paraId="69C4C668" w14:textId="77777777" w:rsidR="003A0E60" w:rsidRDefault="00A22F15">
      <w:pPr>
        <w:pStyle w:val="Title"/>
        <w:rPr>
          <w:rStyle w:val="NAM"/>
        </w:rPr>
      </w:pPr>
      <w:r>
        <w:rPr>
          <w:rStyle w:val="NAM"/>
        </w:rPr>
        <w:t>MEAT DEPARTMENT EQUIPMENT</w:t>
      </w:r>
    </w:p>
    <w:p w14:paraId="3CFC7AA8" w14:textId="0156F626" w:rsidR="003A0E60" w:rsidRDefault="00A22F15">
      <w:pPr>
        <w:pStyle w:val="Title2"/>
      </w:pPr>
      <w:r>
        <w:t xml:space="preserve">(Edited from </w:t>
      </w:r>
      <w:r w:rsidRPr="00CB485E">
        <w:t xml:space="preserve">DeCA </w:t>
      </w:r>
      <w:r w:rsidR="00CB485E" w:rsidRPr="00CB485E">
        <w:t>June 20</w:t>
      </w:r>
      <w:r w:rsidR="00B246B6">
        <w:t>2</w:t>
      </w:r>
      <w:r w:rsidR="00F21015">
        <w:t>2</w:t>
      </w:r>
      <w:r w:rsidR="00CB485E" w:rsidRPr="00CB485E">
        <w:t xml:space="preserve"> </w:t>
      </w:r>
      <w:r w:rsidRPr="00CB485E">
        <w:t>Design</w:t>
      </w:r>
      <w:r>
        <w:t xml:space="preserve"> Criteria)</w:t>
      </w:r>
    </w:p>
    <w:p w14:paraId="3CFA4C5C" w14:textId="77777777" w:rsidR="003A0E60" w:rsidRDefault="00A22F15">
      <w:pPr>
        <w:pStyle w:val="PRT"/>
      </w:pPr>
      <w:r>
        <w:t>GENERAL</w:t>
      </w:r>
    </w:p>
    <w:p w14:paraId="69502A47" w14:textId="77777777" w:rsidR="003A0E60" w:rsidRDefault="00A22F15">
      <w:pPr>
        <w:pStyle w:val="ART"/>
      </w:pPr>
      <w:r>
        <w:t>SUMMARY</w:t>
      </w:r>
    </w:p>
    <w:p w14:paraId="4372E339" w14:textId="77777777" w:rsidR="0076341B" w:rsidRPr="00815476" w:rsidRDefault="00A22F15" w:rsidP="0076341B">
      <w:pPr>
        <w:pStyle w:val="PR1"/>
      </w:pPr>
      <w:r w:rsidRPr="00815476">
        <w:t>Government Furnished / Government Installed (GF/GI) Grocery Equipment:</w:t>
      </w:r>
    </w:p>
    <w:p w14:paraId="2983DE18" w14:textId="77777777" w:rsidR="003A0E60" w:rsidRPr="00CB485E" w:rsidRDefault="00A22F15">
      <w:pPr>
        <w:pStyle w:val="PR2"/>
        <w:spacing w:before="240"/>
      </w:pPr>
      <w:r w:rsidRPr="00815476">
        <w:t xml:space="preserve">1M00 Scale, </w:t>
      </w:r>
      <w:r w:rsidRPr="00CB485E">
        <w:t>Platform, Mobile.</w:t>
      </w:r>
    </w:p>
    <w:p w14:paraId="42EC1722" w14:textId="77777777" w:rsidR="00483097" w:rsidRPr="00CB485E" w:rsidRDefault="00A22F15">
      <w:pPr>
        <w:pStyle w:val="PR2"/>
      </w:pPr>
      <w:r w:rsidRPr="00CB485E">
        <w:t>1M10 Conveyor, Meat, Portable, Inclined</w:t>
      </w:r>
      <w:r w:rsidRPr="00CB485E">
        <w:rPr>
          <w:color w:val="FF0000"/>
        </w:rPr>
        <w:t>.</w:t>
      </w:r>
    </w:p>
    <w:p w14:paraId="76405A13" w14:textId="77777777" w:rsidR="003A0E60" w:rsidRPr="00CB485E" w:rsidRDefault="00A22F15">
      <w:pPr>
        <w:pStyle w:val="PR2"/>
      </w:pPr>
      <w:r w:rsidRPr="00CB485E">
        <w:t>1M14 Chopper, Meat, Table Model.</w:t>
      </w:r>
    </w:p>
    <w:p w14:paraId="1DCC8C3B" w14:textId="77777777" w:rsidR="003A0E60" w:rsidRPr="00CB485E" w:rsidRDefault="00A22F15">
      <w:pPr>
        <w:pStyle w:val="PR2"/>
      </w:pPr>
      <w:r w:rsidRPr="00CB485E">
        <w:t>1M16 Molder/Bulker, Meat</w:t>
      </w:r>
      <w:r w:rsidRPr="00CB485E">
        <w:rPr>
          <w:color w:val="FF0000"/>
        </w:rPr>
        <w:t xml:space="preserve"> </w:t>
      </w:r>
      <w:r w:rsidRPr="00CB485E">
        <w:t>Attachment.</w:t>
      </w:r>
    </w:p>
    <w:p w14:paraId="4B2C7AB1" w14:textId="77777777" w:rsidR="003A0E60" w:rsidRPr="00CB485E" w:rsidRDefault="00A22F15">
      <w:pPr>
        <w:pStyle w:val="PR2"/>
        <w:rPr>
          <w:color w:val="FF0000"/>
        </w:rPr>
      </w:pPr>
      <w:r w:rsidRPr="00CB485E">
        <w:t>1M18 Saw, Meat, Band Type</w:t>
      </w:r>
      <w:r w:rsidRPr="00CB485E">
        <w:rPr>
          <w:color w:val="FF0000"/>
        </w:rPr>
        <w:t>.</w:t>
      </w:r>
    </w:p>
    <w:p w14:paraId="046BA82E" w14:textId="77777777" w:rsidR="003A0E60" w:rsidRPr="00CB485E" w:rsidRDefault="00A22F15">
      <w:pPr>
        <w:pStyle w:val="PR2"/>
      </w:pPr>
      <w:r w:rsidRPr="00CB485E">
        <w:t>1M20-A Mixer/Grinder System.</w:t>
      </w:r>
    </w:p>
    <w:p w14:paraId="311F91F4" w14:textId="77777777" w:rsidR="003A0E60" w:rsidRPr="00CB485E" w:rsidRDefault="00A22F15">
      <w:pPr>
        <w:pStyle w:val="PR2"/>
      </w:pPr>
      <w:r w:rsidRPr="00CB485E">
        <w:t>1M28 Scale, Labeler,</w:t>
      </w:r>
      <w:r w:rsidRPr="00CB485E">
        <w:rPr>
          <w:color w:val="FF0000"/>
        </w:rPr>
        <w:t xml:space="preserve"> </w:t>
      </w:r>
      <w:r w:rsidRPr="00CB485E">
        <w:t>Auto-Wrapper.</w:t>
      </w:r>
    </w:p>
    <w:p w14:paraId="232EFBAF" w14:textId="77777777" w:rsidR="003A0E60" w:rsidRPr="00CB485E" w:rsidRDefault="00A22F15">
      <w:pPr>
        <w:pStyle w:val="PR2"/>
      </w:pPr>
      <w:r w:rsidRPr="00CB485E">
        <w:t>1M30</w:t>
      </w:r>
      <w:r w:rsidR="00CB485E" w:rsidRPr="00CB485E">
        <w:t xml:space="preserve"> </w:t>
      </w:r>
      <w:r w:rsidRPr="00CB485E">
        <w:t>Labeler, Wrapper Station.</w:t>
      </w:r>
    </w:p>
    <w:p w14:paraId="5C7A2B55" w14:textId="77777777" w:rsidR="00326CBF" w:rsidRPr="00CB485E" w:rsidRDefault="00A22F15" w:rsidP="00326CBF">
      <w:pPr>
        <w:pStyle w:val="PR2"/>
      </w:pPr>
      <w:r w:rsidRPr="00CB485E">
        <w:t>1M34 Meat Tenderizer, Table Model.</w:t>
      </w:r>
    </w:p>
    <w:p w14:paraId="55DD5603" w14:textId="77777777" w:rsidR="003A0E60" w:rsidRPr="00CB485E" w:rsidRDefault="00A22F15">
      <w:pPr>
        <w:pStyle w:val="PR2"/>
      </w:pPr>
      <w:r w:rsidRPr="00CB485E">
        <w:t>1M37 Horizontal Slicer,</w:t>
      </w:r>
      <w:r w:rsidR="00CB485E" w:rsidRPr="00CB485E">
        <w:t xml:space="preserve"> </w:t>
      </w:r>
      <w:r w:rsidRPr="00CB485E">
        <w:t>Meat Cleaver.</w:t>
      </w:r>
    </w:p>
    <w:p w14:paraId="27398DC7" w14:textId="77777777" w:rsidR="003A0E60" w:rsidRPr="00CB485E" w:rsidRDefault="00A22F15">
      <w:pPr>
        <w:pStyle w:val="PR2"/>
      </w:pPr>
      <w:r w:rsidRPr="00CB485E">
        <w:t>4SMA Slicer, Meat, Automatic.</w:t>
      </w:r>
    </w:p>
    <w:p w14:paraId="6600D937" w14:textId="77777777" w:rsidR="003A0E60" w:rsidRPr="00CB485E" w:rsidRDefault="00A22F15">
      <w:pPr>
        <w:pStyle w:val="PR2"/>
      </w:pPr>
      <w:r w:rsidRPr="00CB485E">
        <w:t>4TMP Table, Meat Preparation, Poly Top.</w:t>
      </w:r>
    </w:p>
    <w:p w14:paraId="499A0F96" w14:textId="77777777" w:rsidR="003A0E60" w:rsidRPr="00CB485E" w:rsidRDefault="00A22F15">
      <w:pPr>
        <w:pStyle w:val="PR2"/>
      </w:pPr>
      <w:r w:rsidRPr="00CB485E">
        <w:t>4TMP Table, Meat Preparation, Poly Top.</w:t>
      </w:r>
    </w:p>
    <w:p w14:paraId="3654C9F4" w14:textId="77777777" w:rsidR="003A0E60" w:rsidRPr="00CB485E" w:rsidRDefault="00A22F15">
      <w:pPr>
        <w:pStyle w:val="PR2"/>
      </w:pPr>
      <w:r w:rsidRPr="00CB485E">
        <w:t>4TMPBS Table, Meat Preparation, Poly Top and Backsplash.</w:t>
      </w:r>
    </w:p>
    <w:p w14:paraId="6DD47506" w14:textId="77777777" w:rsidR="003A0E60" w:rsidRPr="00CB485E" w:rsidRDefault="00A22F15">
      <w:pPr>
        <w:pStyle w:val="PR2"/>
      </w:pPr>
      <w:r w:rsidRPr="00CB485E">
        <w:t>4TFP Table, Food</w:t>
      </w:r>
      <w:r w:rsidRPr="00CB485E">
        <w:rPr>
          <w:color w:val="FF0000"/>
        </w:rPr>
        <w:t xml:space="preserve"> </w:t>
      </w:r>
      <w:r w:rsidRPr="00CB485E">
        <w:t>Preparation.</w:t>
      </w:r>
    </w:p>
    <w:p w14:paraId="0A9A49CA" w14:textId="77777777" w:rsidR="00852960" w:rsidRPr="00CB485E" w:rsidRDefault="00A22F15" w:rsidP="00852960">
      <w:pPr>
        <w:pStyle w:val="PR1"/>
      </w:pPr>
      <w:r w:rsidRPr="00CB485E">
        <w:t>Sheet Metal Closure Panel for Equipment specified in Division 05 Metal Fabrications</w:t>
      </w:r>
    </w:p>
    <w:p w14:paraId="5C0D7F5B" w14:textId="77777777" w:rsidR="00852960" w:rsidRPr="00CB485E" w:rsidRDefault="00A22F15" w:rsidP="000B077F">
      <w:pPr>
        <w:pStyle w:val="PR2"/>
        <w:spacing w:before="240"/>
      </w:pPr>
      <w:r w:rsidRPr="00CB485E">
        <w:t>Stainless Steel Closure Panels.</w:t>
      </w:r>
    </w:p>
    <w:p w14:paraId="0CDBB003" w14:textId="77777777" w:rsidR="00852960" w:rsidRPr="00CB485E" w:rsidRDefault="00A22F15" w:rsidP="00852960">
      <w:pPr>
        <w:pStyle w:val="PR2"/>
      </w:pPr>
      <w:r w:rsidRPr="00CB485E">
        <w:t>Perforated Metal Closure Panels.</w:t>
      </w:r>
    </w:p>
    <w:p w14:paraId="62FC106B" w14:textId="77777777" w:rsidR="003A0E60" w:rsidRPr="00CB485E" w:rsidRDefault="00A22F15">
      <w:pPr>
        <w:pStyle w:val="PR1"/>
      </w:pPr>
      <w:r w:rsidRPr="00CB485E">
        <w:t>Equipment Specified in Division 23 Section Product Refrigeration Systems:</w:t>
      </w:r>
    </w:p>
    <w:p w14:paraId="7B0ED4F3" w14:textId="77777777" w:rsidR="00F33D12" w:rsidRPr="00CB485E" w:rsidRDefault="00A22F15">
      <w:pPr>
        <w:pStyle w:val="PR2"/>
        <w:spacing w:before="240"/>
      </w:pPr>
      <w:r w:rsidRPr="00CB485E">
        <w:lastRenderedPageBreak/>
        <w:t>1MXX Case, Fresh Meat, Refrigerated, Medium Temperature, Clerk Service.</w:t>
      </w:r>
    </w:p>
    <w:p w14:paraId="030C66B1" w14:textId="77777777" w:rsidR="003A0E60" w:rsidRPr="00CB485E" w:rsidRDefault="00A22F15" w:rsidP="00B53E34">
      <w:pPr>
        <w:pStyle w:val="PR2"/>
      </w:pPr>
      <w:r w:rsidRPr="00CB485E">
        <w:t>1M02 Case, Fresh Meat, Single Deck, Medium Temperature, Open Type.</w:t>
      </w:r>
    </w:p>
    <w:p w14:paraId="0DCC43E2" w14:textId="77777777" w:rsidR="003A0E60" w:rsidRPr="00CB485E" w:rsidRDefault="00A22F15">
      <w:pPr>
        <w:pStyle w:val="PR2"/>
      </w:pPr>
      <w:r w:rsidRPr="00CB485E">
        <w:t>1M04 Case, Meat or Prepackaged Deli, Multi-Deck, Medium Temperature, Open Type.</w:t>
      </w:r>
    </w:p>
    <w:p w14:paraId="7054F5B1" w14:textId="77777777" w:rsidR="00326CBF" w:rsidRPr="00CB485E" w:rsidRDefault="00A22F15">
      <w:pPr>
        <w:pStyle w:val="PR2"/>
      </w:pPr>
      <w:r w:rsidRPr="00CB485E">
        <w:t>1M04GD Case, Medium Temperature, Glass Door, Upright, Meat or Prepackaged Deli.</w:t>
      </w:r>
    </w:p>
    <w:p w14:paraId="066267D0" w14:textId="77777777" w:rsidR="003A0E60" w:rsidRPr="00CB485E" w:rsidRDefault="00A22F15">
      <w:pPr>
        <w:pStyle w:val="PR2"/>
      </w:pPr>
      <w:r w:rsidRPr="00CB485E">
        <w:t>1M07 Case, Meat</w:t>
      </w:r>
      <w:r w:rsidRPr="00CB485E">
        <w:rPr>
          <w:color w:val="FF0000"/>
        </w:rPr>
        <w:t xml:space="preserve">, </w:t>
      </w:r>
      <w:r w:rsidRPr="00CB485E">
        <w:t>Multi-Deck, Medium Temperature, Open Type.</w:t>
      </w:r>
    </w:p>
    <w:p w14:paraId="0835483E" w14:textId="77777777" w:rsidR="00B53E34" w:rsidRPr="00CB485E" w:rsidRDefault="00A22F15">
      <w:pPr>
        <w:pStyle w:val="PR2"/>
      </w:pPr>
      <w:r w:rsidRPr="00CB485E">
        <w:t>1M07-F Case, Fresh Meat or Deli, Multi-Deck, Low Profile, Medium Temperature.</w:t>
      </w:r>
    </w:p>
    <w:p w14:paraId="7F213668" w14:textId="77777777" w:rsidR="00B53E34" w:rsidRPr="00CB485E" w:rsidRDefault="00A22F15">
      <w:pPr>
        <w:pStyle w:val="PR2"/>
      </w:pPr>
      <w:r w:rsidRPr="00CB485E">
        <w:t>1M09 Case, Fresh Meat or Deli, Multi-Deck, Low Profile, Medium Temperature.</w:t>
      </w:r>
    </w:p>
    <w:p w14:paraId="3831235A" w14:textId="77777777" w:rsidR="003A0E60" w:rsidRPr="00CB485E" w:rsidRDefault="00A22F15">
      <w:pPr>
        <w:pStyle w:val="PR1"/>
      </w:pPr>
      <w:r w:rsidRPr="00CB485E">
        <w:t>Equipment Specified in Division 22 Section Plumbing Fixtures and as indicated on Drawings.</w:t>
      </w:r>
    </w:p>
    <w:p w14:paraId="5025F901" w14:textId="77777777" w:rsidR="003A0E60" w:rsidRPr="00CB485E" w:rsidRDefault="00A22F15">
      <w:pPr>
        <w:pStyle w:val="PR2"/>
        <w:spacing w:before="240"/>
      </w:pPr>
      <w:r w:rsidRPr="00CB485E">
        <w:t>4S03-D</w:t>
      </w:r>
      <w:r w:rsidRPr="00CB485E">
        <w:rPr>
          <w:color w:val="FF0000"/>
        </w:rPr>
        <w:t xml:space="preserve"> </w:t>
      </w:r>
      <w:r w:rsidRPr="00CB485E">
        <w:t>Three-Compartment Sink with Two Drainboards.</w:t>
      </w:r>
    </w:p>
    <w:p w14:paraId="5BCE75E0" w14:textId="77777777" w:rsidR="003A0E60" w:rsidRPr="007B7BA9" w:rsidRDefault="00A22F15">
      <w:pPr>
        <w:pStyle w:val="PR2"/>
      </w:pPr>
      <w:r w:rsidRPr="007B7BA9">
        <w:t>4S00 Hand Wash Sink.</w:t>
      </w:r>
    </w:p>
    <w:p w14:paraId="1A8CFC67" w14:textId="77777777" w:rsidR="003A0E60" w:rsidRPr="007B7BA9" w:rsidRDefault="00A22F15">
      <w:pPr>
        <w:pStyle w:val="PR2"/>
      </w:pPr>
      <w:r w:rsidRPr="007B7BA9">
        <w:t>2M06 Wall Mount Eye, Face and Body Spray.</w:t>
      </w:r>
    </w:p>
    <w:p w14:paraId="2DBBAFB8" w14:textId="77777777" w:rsidR="003A0E60" w:rsidRDefault="00A22F15">
      <w:pPr>
        <w:pStyle w:val="ART"/>
      </w:pPr>
      <w:r>
        <w:t>SUBMITTALS</w:t>
      </w:r>
    </w:p>
    <w:p w14:paraId="1450F772" w14:textId="77777777" w:rsidR="003A0E60" w:rsidRDefault="00A22F15">
      <w:pPr>
        <w:pStyle w:val="PR1"/>
      </w:pPr>
      <w:r>
        <w:t>Product data for each item of equipment required, including the manufacturer's standard details and installation and maintenance instructions.</w:t>
      </w:r>
    </w:p>
    <w:p w14:paraId="01317C7A" w14:textId="77777777" w:rsidR="003A0E60" w:rsidRDefault="00A22F15">
      <w:pPr>
        <w:pStyle w:val="PR2"/>
        <w:spacing w:before="240"/>
      </w:pPr>
      <w:r>
        <w:t>Manufacturer's standard commercial warranty.</w:t>
      </w:r>
    </w:p>
    <w:p w14:paraId="6281004D" w14:textId="77777777" w:rsidR="003A0E60" w:rsidRDefault="00A22F15">
      <w:pPr>
        <w:pStyle w:val="PR2"/>
      </w:pPr>
      <w:r>
        <w:t>Operating instructions.</w:t>
      </w:r>
    </w:p>
    <w:p w14:paraId="09F57BB8" w14:textId="77777777" w:rsidR="003A0E60" w:rsidRDefault="00A22F15">
      <w:pPr>
        <w:pStyle w:val="PR2"/>
      </w:pPr>
      <w:r>
        <w:t>Specifications and parts manual.</w:t>
      </w:r>
    </w:p>
    <w:p w14:paraId="2997F672" w14:textId="77777777" w:rsidR="003A0E60" w:rsidRDefault="00A22F15">
      <w:pPr>
        <w:pStyle w:val="PR2"/>
      </w:pPr>
      <w:r>
        <w:t>Underwriters Laboratories (UL), Inc., listing.</w:t>
      </w:r>
    </w:p>
    <w:p w14:paraId="45D63A85" w14:textId="77777777" w:rsidR="003A0E60" w:rsidRDefault="00A22F15">
      <w:pPr>
        <w:pStyle w:val="PR2"/>
      </w:pPr>
      <w:r>
        <w:t>National Sanitation Foundation (NSF) approval or acceptance.</w:t>
      </w:r>
    </w:p>
    <w:p w14:paraId="468FE89E" w14:textId="77777777" w:rsidR="003A0E60" w:rsidRDefault="00A22F15">
      <w:pPr>
        <w:pStyle w:val="PR1"/>
      </w:pPr>
      <w:r>
        <w:t>Submittal List:</w:t>
      </w:r>
    </w:p>
    <w:p w14:paraId="19DBC93F" w14:textId="77777777" w:rsidR="003A0E60" w:rsidRDefault="00A22F15">
      <w:pPr>
        <w:tabs>
          <w:tab w:val="left" w:pos="864"/>
          <w:tab w:val="left" w:pos="2142"/>
          <w:tab w:val="left" w:pos="6912"/>
          <w:tab w:val="left" w:pos="7992"/>
        </w:tabs>
        <w:spacing w:before="240"/>
        <w:jc w:val="both"/>
      </w:pPr>
      <w:r>
        <w:tab/>
      </w:r>
      <w:r>
        <w:rPr>
          <w:u w:val="single"/>
        </w:rPr>
        <w:t>Reference</w:t>
      </w:r>
      <w:r>
        <w:tab/>
      </w:r>
      <w:r>
        <w:rPr>
          <w:u w:val="single"/>
        </w:rPr>
        <w:t>Submittal Item</w:t>
      </w:r>
      <w:r>
        <w:tab/>
      </w:r>
      <w:r>
        <w:rPr>
          <w:u w:val="single"/>
        </w:rPr>
        <w:t>Quantity</w:t>
      </w:r>
      <w:r>
        <w:tab/>
      </w:r>
      <w:r>
        <w:rPr>
          <w:u w:val="single"/>
        </w:rPr>
        <w:t>Action</w:t>
      </w:r>
    </w:p>
    <w:p w14:paraId="1FC4332E" w14:textId="77777777" w:rsidR="003A0E60" w:rsidRDefault="00A22F15">
      <w:pPr>
        <w:pStyle w:val="PR2"/>
        <w:numPr>
          <w:ilvl w:val="0"/>
          <w:numId w:val="0"/>
        </w:numPr>
        <w:tabs>
          <w:tab w:val="clear" w:pos="1440"/>
          <w:tab w:val="left" w:pos="900"/>
          <w:tab w:val="left" w:pos="2160"/>
          <w:tab w:val="left" w:pos="7200"/>
          <w:tab w:val="left" w:pos="8280"/>
        </w:tabs>
        <w:outlineLvl w:val="9"/>
      </w:pPr>
      <w:r>
        <w:tab/>
        <w:t>1.2A</w:t>
      </w:r>
      <w:r>
        <w:tab/>
        <w:t>Product Data</w:t>
      </w:r>
      <w:r>
        <w:tab/>
        <w:t>X</w:t>
      </w:r>
      <w:r>
        <w:tab/>
        <w:t>R</w:t>
      </w:r>
    </w:p>
    <w:p w14:paraId="44EC3584" w14:textId="77777777" w:rsidR="003A0E60" w:rsidRDefault="00A22F15">
      <w:pPr>
        <w:tabs>
          <w:tab w:val="left" w:pos="864"/>
          <w:tab w:val="left" w:pos="1170"/>
        </w:tabs>
        <w:spacing w:before="240"/>
      </w:pPr>
      <w:r>
        <w:tab/>
        <w:t>X</w:t>
      </w:r>
      <w:r>
        <w:rPr>
          <w:rFonts w:ascii="WP IconicSymbolsA" w:hAnsi="WP IconicSymbolsA"/>
        </w:rPr>
        <w:tab/>
      </w:r>
      <w:r>
        <w:t>Submit quantity specified in Division 01 Section Administrative Requirements.</w:t>
      </w:r>
    </w:p>
    <w:p w14:paraId="34CDDF92" w14:textId="77777777" w:rsidR="003A0E60" w:rsidRDefault="00A22F15">
      <w:pPr>
        <w:tabs>
          <w:tab w:val="left" w:pos="864"/>
          <w:tab w:val="left" w:pos="1170"/>
        </w:tabs>
      </w:pPr>
      <w:r>
        <w:tab/>
        <w:t>R</w:t>
      </w:r>
      <w:r>
        <w:tab/>
        <w:t>Review each submittal, mark to indicate action taken, and return.</w:t>
      </w:r>
    </w:p>
    <w:p w14:paraId="5906BCFA" w14:textId="77777777" w:rsidR="003A0E60" w:rsidRDefault="00A22F15">
      <w:pPr>
        <w:tabs>
          <w:tab w:val="left" w:pos="864"/>
          <w:tab w:val="left" w:pos="1170"/>
        </w:tabs>
      </w:pPr>
      <w:r>
        <w:tab/>
        <w:t>I</w:t>
      </w:r>
      <w:r>
        <w:tab/>
        <w:t>Submittal is for information or record purposes only.  No action will be taken.</w:t>
      </w:r>
    </w:p>
    <w:p w14:paraId="728CB3F6" w14:textId="77777777" w:rsidR="003A0E60" w:rsidRDefault="00A22F15">
      <w:pPr>
        <w:pStyle w:val="ART"/>
      </w:pPr>
      <w:r>
        <w:t>QUALITY ASSURANCE</w:t>
      </w:r>
    </w:p>
    <w:p w14:paraId="1AE0C8D9" w14:textId="77777777" w:rsidR="003A0E60" w:rsidRDefault="00A22F15">
      <w:pPr>
        <w:pStyle w:val="PR1"/>
      </w:pPr>
      <w:r>
        <w:t>Installer Qualifications:  Engage an experienced installer to perform work of this Section who is an authorized representative of the meat department equipment manufacturer, who has specialized in installing meat department equipment, who has completed installations similar in design and extent to that indicated for this Project, and who has a record of successful in</w:t>
      </w:r>
      <w:r>
        <w:noBreakHyphen/>
        <w:t>service performance.</w:t>
      </w:r>
    </w:p>
    <w:p w14:paraId="3C85F6A3" w14:textId="77777777" w:rsidR="003A0E60" w:rsidRPr="00CB485E" w:rsidRDefault="00A22F15">
      <w:pPr>
        <w:pStyle w:val="PRT"/>
      </w:pPr>
      <w:r w:rsidRPr="00CB485E">
        <w:t>PRODUCTS</w:t>
      </w:r>
      <w:r w:rsidR="00EF6A2A" w:rsidRPr="00CB485E">
        <w:t xml:space="preserve"> – NOT USED</w:t>
      </w:r>
    </w:p>
    <w:p w14:paraId="7A53A1D4" w14:textId="77777777" w:rsidR="003A0E60" w:rsidRPr="00CB485E" w:rsidRDefault="00A22F15">
      <w:pPr>
        <w:pStyle w:val="PRT"/>
      </w:pPr>
      <w:r w:rsidRPr="00CB485E">
        <w:t>EXECUTION</w:t>
      </w:r>
      <w:r w:rsidR="00EF6A2A" w:rsidRPr="00CB485E">
        <w:t xml:space="preserve"> – NOT USED</w:t>
      </w:r>
    </w:p>
    <w:p w14:paraId="75744151" w14:textId="77777777" w:rsidR="003A0E60" w:rsidRDefault="00A22F15">
      <w:pPr>
        <w:pStyle w:val="EOS"/>
      </w:pPr>
      <w:r>
        <w:t>END OF SECTION</w:t>
      </w:r>
    </w:p>
    <w:sectPr w:rsidR="003A0E60" w:rsidSect="004469D5">
      <w:headerReference w:type="default" r:id="rId7"/>
      <w:foot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0679E" w14:textId="77777777" w:rsidR="004469D5" w:rsidRDefault="004469D5" w:rsidP="004469D5">
      <w:r>
        <w:separator/>
      </w:r>
    </w:p>
  </w:endnote>
  <w:endnote w:type="continuationSeparator" w:id="0">
    <w:p w14:paraId="1DEE35E0" w14:textId="77777777" w:rsidR="004469D5" w:rsidRDefault="004469D5" w:rsidP="0044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P IconicSymbols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C25B" w14:textId="77777777" w:rsidR="003A0E60" w:rsidRDefault="00F21015">
    <w:pPr>
      <w:tabs>
        <w:tab w:val="center" w:pos="4680"/>
        <w:tab w:val="right" w:pos="9360"/>
      </w:tabs>
      <w:jc w:val="center"/>
      <w:rPr>
        <w:rFonts w:cs="Arial"/>
      </w:rPr>
    </w:pPr>
  </w:p>
  <w:p w14:paraId="40761D1D" w14:textId="77777777" w:rsidR="003A0E60" w:rsidRDefault="00A22F15">
    <w:pPr>
      <w:tabs>
        <w:tab w:val="center" w:pos="4680"/>
        <w:tab w:val="right" w:pos="9360"/>
      </w:tabs>
      <w:jc w:val="center"/>
      <w:rPr>
        <w:rFonts w:cs="Arial"/>
        <w:b/>
        <w:bCs/>
        <w:sz w:val="24"/>
        <w:szCs w:val="24"/>
      </w:rPr>
    </w:pPr>
    <w:r>
      <w:rPr>
        <w:rStyle w:val="NAM"/>
        <w:b/>
        <w:sz w:val="24"/>
      </w:rPr>
      <w:t>MEAT DEPARTMENT EQUIPMENT</w:t>
    </w:r>
  </w:p>
  <w:p w14:paraId="0E47A559" w14:textId="77777777" w:rsidR="003A0E60" w:rsidRDefault="00A22F15">
    <w:pPr>
      <w:tabs>
        <w:tab w:val="center" w:pos="4680"/>
        <w:tab w:val="right" w:pos="9360"/>
      </w:tabs>
      <w:jc w:val="center"/>
      <w:rPr>
        <w:rFonts w:cs="Arial"/>
        <w:b/>
        <w:bCs/>
        <w:sz w:val="24"/>
        <w:szCs w:val="24"/>
      </w:rPr>
    </w:pPr>
    <w:r>
      <w:rPr>
        <w:rStyle w:val="NUM"/>
      </w:rPr>
      <w:t>11 40 00.23</w:t>
    </w:r>
    <w:r>
      <w:rPr>
        <w:rFonts w:cs="Arial"/>
        <w:b/>
        <w:bCs/>
        <w:sz w:val="24"/>
        <w:szCs w:val="24"/>
      </w:rPr>
      <w:t xml:space="preserve"> - </w:t>
    </w:r>
    <w:r w:rsidR="00B3595A">
      <w:rPr>
        <w:rFonts w:cs="Arial"/>
        <w:b/>
        <w:bCs/>
        <w:sz w:val="24"/>
        <w:szCs w:val="24"/>
      </w:rPr>
      <w:fldChar w:fldCharType="begin"/>
    </w:r>
    <w:r>
      <w:rPr>
        <w:rFonts w:cs="Arial"/>
        <w:b/>
        <w:bCs/>
        <w:sz w:val="24"/>
        <w:szCs w:val="24"/>
      </w:rPr>
      <w:instrText xml:space="preserve"> PAGE  \* MERGEFORMAT </w:instrText>
    </w:r>
    <w:r w:rsidR="00B3595A">
      <w:rPr>
        <w:rFonts w:cs="Arial"/>
        <w:b/>
        <w:bCs/>
        <w:sz w:val="24"/>
        <w:szCs w:val="24"/>
      </w:rPr>
      <w:fldChar w:fldCharType="separate"/>
    </w:r>
    <w:r w:rsidR="00B246B6">
      <w:rPr>
        <w:rFonts w:cs="Arial"/>
        <w:b/>
        <w:bCs/>
        <w:noProof/>
        <w:sz w:val="24"/>
        <w:szCs w:val="24"/>
      </w:rPr>
      <w:t>2</w:t>
    </w:r>
    <w:r w:rsidR="00B3595A">
      <w:rPr>
        <w:rFonts w:cs="Arial"/>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AB1A5" w14:textId="77777777" w:rsidR="004469D5" w:rsidRDefault="004469D5" w:rsidP="004469D5">
      <w:r>
        <w:separator/>
      </w:r>
    </w:p>
  </w:footnote>
  <w:footnote w:type="continuationSeparator" w:id="0">
    <w:p w14:paraId="700BCE05" w14:textId="77777777" w:rsidR="004469D5" w:rsidRDefault="004469D5" w:rsidP="0044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BBE68" w14:textId="77777777" w:rsidR="00ED6997" w:rsidRPr="00ED6997" w:rsidRDefault="00ED6997" w:rsidP="00ED6997">
    <w:pPr>
      <w:pStyle w:val="Header"/>
    </w:pPr>
    <w:r w:rsidRPr="00ED6997">
      <w:t>[Project Name]</w:t>
    </w:r>
    <w:r w:rsidRPr="00ED6997">
      <w:tab/>
      <w:t>[Submittal Information]</w:t>
    </w:r>
    <w:r w:rsidRPr="00ED6997">
      <w:tab/>
      <w:t>[Submittal Date: MO YEAR]</w:t>
    </w:r>
  </w:p>
  <w:p w14:paraId="6BA464E9" w14:textId="77777777" w:rsidR="00ED6997" w:rsidRPr="00ED6997" w:rsidRDefault="00ED6997" w:rsidP="00ED6997">
    <w:pPr>
      <w:pStyle w:val="Header"/>
    </w:pPr>
    <w:r w:rsidRPr="00ED6997">
      <w:t>[Project Location]</w:t>
    </w:r>
    <w:r w:rsidRPr="00ED6997">
      <w:tab/>
    </w:r>
    <w:r w:rsidRPr="00ED6997">
      <w:tab/>
    </w:r>
  </w:p>
  <w:p w14:paraId="1CC02347" w14:textId="77777777" w:rsidR="00ED6997" w:rsidRPr="00ED6997" w:rsidRDefault="00ED6997" w:rsidP="00ED6997">
    <w:pPr>
      <w:pStyle w:val="Header"/>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19EBD48"/>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rPr>
        <w:color w:val="auto"/>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39C2642"/>
    <w:multiLevelType w:val="multilevel"/>
    <w:tmpl w:val="4962C2BA"/>
    <w:lvl w:ilvl="0">
      <w:start w:val="1"/>
      <w:numFmt w:val="decimal"/>
      <w:suff w:val="nothing"/>
      <w:lvlText w:val="PART %1 - "/>
      <w:lvlJc w:val="left"/>
      <w:pPr>
        <w:ind w:left="0" w:firstLine="0"/>
      </w:pPr>
      <w:rPr>
        <w:rFonts w:hint="default"/>
        <w:b/>
        <w:i w:val="0"/>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720"/>
        </w:tabs>
        <w:ind w:left="720" w:hanging="720"/>
      </w:pPr>
      <w:rPr>
        <w:rFonts w:hint="default"/>
      </w:rPr>
    </w:lvl>
    <w:lvl w:ilvl="4">
      <w:start w:val="1"/>
      <w:numFmt w:val="decimal"/>
      <w:lvlText w:val="%1.%4.%5."/>
      <w:lvlJc w:val="left"/>
      <w:pPr>
        <w:tabs>
          <w:tab w:val="num" w:pos="864"/>
        </w:tabs>
        <w:ind w:left="864" w:hanging="864"/>
      </w:pPr>
      <w:rPr>
        <w:rFonts w:hint="default"/>
      </w:rPr>
    </w:lvl>
    <w:lvl w:ilvl="5">
      <w:start w:val="1"/>
      <w:numFmt w:val="decimal"/>
      <w:lvlText w:val="%1.%4.%5.%6."/>
      <w:lvlJc w:val="left"/>
      <w:pPr>
        <w:tabs>
          <w:tab w:val="num" w:pos="1080"/>
        </w:tabs>
        <w:ind w:left="864" w:hanging="864"/>
      </w:pPr>
      <w:rPr>
        <w:rFonts w:hint="default"/>
      </w:rPr>
    </w:lvl>
    <w:lvl w:ilvl="6">
      <w:start w:val="1"/>
      <w:numFmt w:val="lowerLetter"/>
      <w:lvlText w:val="%7."/>
      <w:lvlJc w:val="left"/>
      <w:pPr>
        <w:tabs>
          <w:tab w:val="num" w:pos="864"/>
        </w:tabs>
        <w:ind w:left="864" w:hanging="648"/>
      </w:pPr>
      <w:rPr>
        <w:rFonts w:hint="default"/>
      </w:rPr>
    </w:lvl>
    <w:lvl w:ilvl="7">
      <w:start w:val="1"/>
      <w:numFmt w:val="decimal"/>
      <w:lvlText w:val="(%8)"/>
      <w:lvlJc w:val="left"/>
      <w:pPr>
        <w:tabs>
          <w:tab w:val="num" w:pos="864"/>
        </w:tabs>
        <w:ind w:left="864" w:hanging="504"/>
      </w:pPr>
      <w:rPr>
        <w:rFonts w:hint="default"/>
      </w:rPr>
    </w:lvl>
    <w:lvl w:ilvl="8">
      <w:start w:val="1"/>
      <w:numFmt w:val="lowerLetter"/>
      <w:lvlText w:val="(%9)"/>
      <w:lvlJc w:val="left"/>
      <w:pPr>
        <w:tabs>
          <w:tab w:val="num" w:pos="1224"/>
        </w:tabs>
        <w:ind w:left="864" w:hanging="360"/>
      </w:pPr>
      <w:rPr>
        <w:rFonts w:hint="default"/>
      </w:rPr>
    </w:lvl>
  </w:abstractNum>
  <w:abstractNum w:abstractNumId="2" w15:restartNumberingAfterBreak="0">
    <w:nsid w:val="387C2367"/>
    <w:multiLevelType w:val="multilevel"/>
    <w:tmpl w:val="9E28FC50"/>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Letter"/>
      <w:lvlText w:val="%7)"/>
      <w:legacy w:legacy="1" w:legacySpace="0" w:legacyIndent="0"/>
      <w:lvlJc w:val="left"/>
    </w:lvl>
    <w:lvl w:ilvl="7">
      <w:start w:val="1"/>
      <w:numFmt w:val="lowerRoman"/>
      <w:lvlText w:val="%8)"/>
      <w:legacy w:legacy="1" w:legacySpace="0" w:legacyIndent="0"/>
      <w:lvlJc w:val="left"/>
    </w:lvl>
    <w:lvl w:ilvl="8">
      <w:start w:val="1"/>
      <w:numFmt w:val="lowerRoman"/>
      <w:lvlText w:val="%9"/>
      <w:legacy w:legacy="1" w:legacySpace="0" w:legacyIndent="0"/>
      <w:lvlJc w:val="left"/>
    </w:lvl>
  </w:abstractNum>
  <w:abstractNum w:abstractNumId="3" w15:restartNumberingAfterBreak="0">
    <w:nsid w:val="3B9D370A"/>
    <w:multiLevelType w:val="multilevel"/>
    <w:tmpl w:val="463CE3DA"/>
    <w:lvl w:ilvl="0">
      <w:start w:val="1"/>
      <w:numFmt w:val="decimal"/>
      <w:suff w:val="nothing"/>
      <w:lvlText w:val="PART %1 - "/>
      <w:lvlJc w:val="left"/>
      <w:pPr>
        <w:ind w:left="0" w:firstLine="0"/>
      </w:pPr>
      <w:rPr>
        <w:rFonts w:hint="default"/>
        <w:b/>
        <w:i w:val="0"/>
        <w:sz w:val="22"/>
      </w:rPr>
    </w:lvl>
    <w:lvl w:ilvl="1">
      <w:start w:val="1"/>
      <w:numFmt w:val="decimal"/>
      <w:suff w:val="nothing"/>
      <w:lvlText w:val="SCHEDULE %2 - "/>
      <w:lvlJc w:val="left"/>
      <w:pPr>
        <w:ind w:left="0" w:firstLine="0"/>
      </w:pPr>
      <w:rPr>
        <w:rFonts w:hint="default"/>
      </w:rPr>
    </w:lvl>
    <w:lvl w:ilvl="2">
      <w:start w:val="1"/>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ascii="Times New Roman" w:hAnsi="Times New Roman" w:hint="default"/>
        <w:sz w:val="20"/>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num w:numId="1" w16cid:durableId="1281457076">
    <w:abstractNumId w:val="0"/>
  </w:num>
  <w:num w:numId="2" w16cid:durableId="848643024">
    <w:abstractNumId w:val="2"/>
  </w:num>
  <w:num w:numId="3" w16cid:durableId="985739233">
    <w:abstractNumId w:val="3"/>
  </w:num>
  <w:num w:numId="4" w16cid:durableId="1193302982">
    <w:abstractNumId w:val="0"/>
  </w:num>
  <w:num w:numId="5" w16cid:durableId="29502983">
    <w:abstractNumId w:val="0"/>
  </w:num>
  <w:num w:numId="6" w16cid:durableId="1740244503">
    <w:abstractNumId w:val="0"/>
  </w:num>
  <w:num w:numId="7" w16cid:durableId="993529816">
    <w:abstractNumId w:val="0"/>
  </w:num>
  <w:num w:numId="8" w16cid:durableId="885213922">
    <w:abstractNumId w:val="0"/>
  </w:num>
  <w:num w:numId="9" w16cid:durableId="2091149245">
    <w:abstractNumId w:val="0"/>
  </w:num>
  <w:num w:numId="10" w16cid:durableId="489053914">
    <w:abstractNumId w:val="0"/>
  </w:num>
  <w:num w:numId="11" w16cid:durableId="1339580876">
    <w:abstractNumId w:val="0"/>
  </w:num>
  <w:num w:numId="12" w16cid:durableId="822115872">
    <w:abstractNumId w:val="0"/>
  </w:num>
  <w:num w:numId="13" w16cid:durableId="1700084877">
    <w:abstractNumId w:val="1"/>
  </w:num>
  <w:num w:numId="14" w16cid:durableId="1778061970">
    <w:abstractNumId w:val="0"/>
  </w:num>
  <w:num w:numId="15" w16cid:durableId="848442786">
    <w:abstractNumId w:val="0"/>
  </w:num>
  <w:num w:numId="16" w16cid:durableId="388917501">
    <w:abstractNumId w:val="0"/>
  </w:num>
  <w:num w:numId="17" w16cid:durableId="1188447729">
    <w:abstractNumId w:val="0"/>
  </w:num>
  <w:num w:numId="18" w16cid:durableId="327755764">
    <w:abstractNumId w:val="0"/>
  </w:num>
  <w:num w:numId="19" w16cid:durableId="305160493">
    <w:abstractNumId w:val="0"/>
  </w:num>
  <w:num w:numId="20" w16cid:durableId="708604683">
    <w:abstractNumId w:val="0"/>
  </w:num>
  <w:num w:numId="21" w16cid:durableId="874579668">
    <w:abstractNumId w:val="0"/>
  </w:num>
  <w:num w:numId="22" w16cid:durableId="1652952386">
    <w:abstractNumId w:val="0"/>
  </w:num>
  <w:num w:numId="23" w16cid:durableId="32194334">
    <w:abstractNumId w:val="0"/>
  </w:num>
  <w:num w:numId="24" w16cid:durableId="402413492">
    <w:abstractNumId w:val="0"/>
  </w:num>
  <w:num w:numId="25" w16cid:durableId="1433352849">
    <w:abstractNumId w:val="0"/>
  </w:num>
  <w:num w:numId="26" w16cid:durableId="1059476159">
    <w:abstractNumId w:val="0"/>
  </w:num>
  <w:num w:numId="27" w16cid:durableId="1903365946">
    <w:abstractNumId w:val="0"/>
  </w:num>
  <w:num w:numId="28" w16cid:durableId="811823850">
    <w:abstractNumId w:val="0"/>
  </w:num>
  <w:num w:numId="29" w16cid:durableId="1746604549">
    <w:abstractNumId w:val="0"/>
  </w:num>
  <w:num w:numId="30" w16cid:durableId="1183126990">
    <w:abstractNumId w:val="0"/>
  </w:num>
  <w:num w:numId="31" w16cid:durableId="2108888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469D5"/>
    <w:rsid w:val="00320350"/>
    <w:rsid w:val="004469D5"/>
    <w:rsid w:val="0050331F"/>
    <w:rsid w:val="00726152"/>
    <w:rsid w:val="008A1CD1"/>
    <w:rsid w:val="00A22F15"/>
    <w:rsid w:val="00B246B6"/>
    <w:rsid w:val="00B3595A"/>
    <w:rsid w:val="00CB485E"/>
    <w:rsid w:val="00E75363"/>
    <w:rsid w:val="00ED6997"/>
    <w:rsid w:val="00EF6A2A"/>
    <w:rsid w:val="00F21015"/>
    <w:rsid w:val="00FF0C3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37176"/>
  <w15:docId w15:val="{31F8230C-8DD4-4F53-AF9B-683759B66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9D5"/>
    <w:rPr>
      <w:rFonts w:ascii="Arial" w:hAnsi="Arial"/>
    </w:rPr>
  </w:style>
  <w:style w:type="paragraph" w:styleId="Heading1">
    <w:name w:val="heading 1"/>
    <w:basedOn w:val="Normal"/>
    <w:next w:val="Normal"/>
    <w:qFormat/>
    <w:rsid w:val="004469D5"/>
    <w:pPr>
      <w:keepNext/>
      <w:spacing w:before="240"/>
      <w:ind w:left="720" w:hanging="7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DR">
    <w:name w:val="HDR"/>
    <w:basedOn w:val="Normal"/>
    <w:rsid w:val="004469D5"/>
    <w:pPr>
      <w:tabs>
        <w:tab w:val="center" w:pos="4608"/>
        <w:tab w:val="right" w:pos="9360"/>
      </w:tabs>
      <w:suppressAutoHyphens/>
      <w:jc w:val="center"/>
    </w:pPr>
    <w:rPr>
      <w:b/>
      <w:sz w:val="32"/>
    </w:rPr>
  </w:style>
  <w:style w:type="paragraph" w:customStyle="1" w:styleId="FTR">
    <w:name w:val="FTR"/>
    <w:basedOn w:val="Normal"/>
    <w:rsid w:val="004469D5"/>
    <w:pPr>
      <w:tabs>
        <w:tab w:val="right" w:pos="9360"/>
      </w:tabs>
      <w:suppressAutoHyphens/>
      <w:jc w:val="center"/>
    </w:pPr>
  </w:style>
  <w:style w:type="paragraph" w:customStyle="1" w:styleId="SCT">
    <w:name w:val="SCT"/>
    <w:basedOn w:val="Normal"/>
    <w:next w:val="PRT"/>
    <w:rsid w:val="004469D5"/>
    <w:pPr>
      <w:suppressAutoHyphens/>
      <w:spacing w:before="240"/>
      <w:jc w:val="center"/>
    </w:pPr>
    <w:rPr>
      <w:b/>
      <w:sz w:val="24"/>
    </w:rPr>
  </w:style>
  <w:style w:type="paragraph" w:customStyle="1" w:styleId="PRT">
    <w:name w:val="PRT"/>
    <w:basedOn w:val="Normal"/>
    <w:next w:val="ART"/>
    <w:rsid w:val="004469D5"/>
    <w:pPr>
      <w:keepNext/>
      <w:numPr>
        <w:numId w:val="31"/>
      </w:numPr>
      <w:suppressAutoHyphens/>
      <w:spacing w:before="480"/>
      <w:jc w:val="both"/>
      <w:outlineLvl w:val="0"/>
    </w:pPr>
    <w:rPr>
      <w:b/>
    </w:rPr>
  </w:style>
  <w:style w:type="paragraph" w:customStyle="1" w:styleId="SUT">
    <w:name w:val="SUT"/>
    <w:basedOn w:val="Normal"/>
    <w:next w:val="PR1"/>
    <w:rsid w:val="004469D5"/>
    <w:pPr>
      <w:numPr>
        <w:ilvl w:val="1"/>
        <w:numId w:val="31"/>
      </w:numPr>
      <w:suppressAutoHyphens/>
      <w:spacing w:before="240"/>
      <w:jc w:val="both"/>
      <w:outlineLvl w:val="0"/>
    </w:pPr>
  </w:style>
  <w:style w:type="paragraph" w:customStyle="1" w:styleId="DST">
    <w:name w:val="DST"/>
    <w:basedOn w:val="Normal"/>
    <w:next w:val="PR1"/>
    <w:rsid w:val="004469D5"/>
    <w:pPr>
      <w:numPr>
        <w:ilvl w:val="2"/>
        <w:numId w:val="31"/>
      </w:numPr>
      <w:suppressAutoHyphens/>
      <w:spacing w:before="240"/>
      <w:jc w:val="both"/>
      <w:outlineLvl w:val="0"/>
    </w:pPr>
  </w:style>
  <w:style w:type="paragraph" w:customStyle="1" w:styleId="ART">
    <w:name w:val="ART"/>
    <w:basedOn w:val="Normal"/>
    <w:next w:val="PR1"/>
    <w:rsid w:val="004469D5"/>
    <w:pPr>
      <w:keepNext/>
      <w:numPr>
        <w:ilvl w:val="3"/>
        <w:numId w:val="31"/>
      </w:numPr>
      <w:suppressAutoHyphens/>
      <w:spacing w:before="480"/>
      <w:jc w:val="both"/>
      <w:outlineLvl w:val="1"/>
    </w:pPr>
  </w:style>
  <w:style w:type="paragraph" w:customStyle="1" w:styleId="PR1">
    <w:name w:val="PR1"/>
    <w:basedOn w:val="Normal"/>
    <w:rsid w:val="004469D5"/>
    <w:pPr>
      <w:numPr>
        <w:ilvl w:val="4"/>
        <w:numId w:val="31"/>
      </w:numPr>
      <w:suppressAutoHyphens/>
      <w:spacing w:before="240"/>
      <w:jc w:val="both"/>
      <w:outlineLvl w:val="2"/>
    </w:pPr>
  </w:style>
  <w:style w:type="paragraph" w:customStyle="1" w:styleId="PR2">
    <w:name w:val="PR2"/>
    <w:basedOn w:val="Normal"/>
    <w:rsid w:val="004469D5"/>
    <w:pPr>
      <w:numPr>
        <w:ilvl w:val="5"/>
        <w:numId w:val="31"/>
      </w:numPr>
      <w:suppressAutoHyphens/>
      <w:jc w:val="both"/>
      <w:outlineLvl w:val="3"/>
    </w:pPr>
  </w:style>
  <w:style w:type="paragraph" w:customStyle="1" w:styleId="PR3">
    <w:name w:val="PR3"/>
    <w:basedOn w:val="Normal"/>
    <w:rsid w:val="004469D5"/>
    <w:pPr>
      <w:numPr>
        <w:ilvl w:val="6"/>
        <w:numId w:val="31"/>
      </w:numPr>
      <w:suppressAutoHyphens/>
      <w:jc w:val="both"/>
      <w:outlineLvl w:val="4"/>
    </w:pPr>
  </w:style>
  <w:style w:type="paragraph" w:customStyle="1" w:styleId="PR4">
    <w:name w:val="PR4"/>
    <w:basedOn w:val="Normal"/>
    <w:rsid w:val="004469D5"/>
    <w:pPr>
      <w:numPr>
        <w:ilvl w:val="7"/>
        <w:numId w:val="31"/>
      </w:numPr>
      <w:suppressAutoHyphens/>
      <w:jc w:val="both"/>
      <w:outlineLvl w:val="5"/>
    </w:pPr>
  </w:style>
  <w:style w:type="paragraph" w:customStyle="1" w:styleId="PR5">
    <w:name w:val="PR5"/>
    <w:basedOn w:val="Normal"/>
    <w:rsid w:val="004469D5"/>
    <w:pPr>
      <w:numPr>
        <w:ilvl w:val="8"/>
        <w:numId w:val="31"/>
      </w:numPr>
      <w:suppressAutoHyphens/>
      <w:jc w:val="both"/>
      <w:outlineLvl w:val="6"/>
    </w:pPr>
  </w:style>
  <w:style w:type="paragraph" w:customStyle="1" w:styleId="TB1">
    <w:name w:val="TB1"/>
    <w:basedOn w:val="Normal"/>
    <w:next w:val="PR1"/>
    <w:rsid w:val="004469D5"/>
    <w:pPr>
      <w:suppressAutoHyphens/>
      <w:spacing w:before="240"/>
      <w:ind w:left="288"/>
      <w:jc w:val="both"/>
    </w:pPr>
  </w:style>
  <w:style w:type="paragraph" w:customStyle="1" w:styleId="TB2">
    <w:name w:val="TB2"/>
    <w:basedOn w:val="Normal"/>
    <w:next w:val="PR2"/>
    <w:rsid w:val="004469D5"/>
    <w:pPr>
      <w:suppressAutoHyphens/>
      <w:spacing w:before="240"/>
      <w:ind w:left="864"/>
      <w:jc w:val="both"/>
    </w:pPr>
  </w:style>
  <w:style w:type="paragraph" w:customStyle="1" w:styleId="TB3">
    <w:name w:val="TB3"/>
    <w:basedOn w:val="Normal"/>
    <w:next w:val="PR3"/>
    <w:rsid w:val="004469D5"/>
    <w:pPr>
      <w:suppressAutoHyphens/>
      <w:spacing w:before="240"/>
      <w:ind w:left="1440"/>
      <w:jc w:val="both"/>
    </w:pPr>
  </w:style>
  <w:style w:type="paragraph" w:customStyle="1" w:styleId="TB4">
    <w:name w:val="TB4"/>
    <w:basedOn w:val="Normal"/>
    <w:next w:val="PR4"/>
    <w:rsid w:val="004469D5"/>
    <w:pPr>
      <w:suppressAutoHyphens/>
      <w:spacing w:before="240"/>
      <w:ind w:left="2016"/>
      <w:jc w:val="both"/>
    </w:pPr>
  </w:style>
  <w:style w:type="paragraph" w:customStyle="1" w:styleId="TB5">
    <w:name w:val="TB5"/>
    <w:basedOn w:val="Normal"/>
    <w:next w:val="PR5"/>
    <w:rsid w:val="004469D5"/>
    <w:pPr>
      <w:suppressAutoHyphens/>
      <w:spacing w:before="240"/>
      <w:ind w:left="2592"/>
      <w:jc w:val="both"/>
    </w:pPr>
  </w:style>
  <w:style w:type="paragraph" w:customStyle="1" w:styleId="TF1">
    <w:name w:val="TF1"/>
    <w:basedOn w:val="Normal"/>
    <w:next w:val="TB1"/>
    <w:rsid w:val="004469D5"/>
    <w:pPr>
      <w:suppressAutoHyphens/>
      <w:spacing w:before="240"/>
      <w:ind w:left="288"/>
      <w:jc w:val="both"/>
    </w:pPr>
  </w:style>
  <w:style w:type="paragraph" w:customStyle="1" w:styleId="TF2">
    <w:name w:val="TF2"/>
    <w:basedOn w:val="Normal"/>
    <w:next w:val="TB2"/>
    <w:rsid w:val="004469D5"/>
    <w:pPr>
      <w:suppressAutoHyphens/>
      <w:spacing w:before="240"/>
      <w:ind w:left="864"/>
      <w:jc w:val="both"/>
    </w:pPr>
  </w:style>
  <w:style w:type="paragraph" w:customStyle="1" w:styleId="TF3">
    <w:name w:val="TF3"/>
    <w:basedOn w:val="Normal"/>
    <w:next w:val="TB3"/>
    <w:rsid w:val="004469D5"/>
    <w:pPr>
      <w:suppressAutoHyphens/>
      <w:spacing w:before="240"/>
      <w:ind w:left="1440"/>
      <w:jc w:val="both"/>
    </w:pPr>
  </w:style>
  <w:style w:type="paragraph" w:customStyle="1" w:styleId="TF4">
    <w:name w:val="TF4"/>
    <w:basedOn w:val="Normal"/>
    <w:next w:val="TB4"/>
    <w:rsid w:val="004469D5"/>
    <w:pPr>
      <w:suppressAutoHyphens/>
      <w:spacing w:before="240"/>
      <w:ind w:left="2016"/>
      <w:jc w:val="both"/>
    </w:pPr>
  </w:style>
  <w:style w:type="paragraph" w:customStyle="1" w:styleId="TF5">
    <w:name w:val="TF5"/>
    <w:basedOn w:val="Normal"/>
    <w:next w:val="TB5"/>
    <w:rsid w:val="004469D5"/>
    <w:pPr>
      <w:suppressAutoHyphens/>
      <w:spacing w:before="240"/>
      <w:ind w:left="2592"/>
      <w:jc w:val="both"/>
    </w:pPr>
  </w:style>
  <w:style w:type="paragraph" w:customStyle="1" w:styleId="TCH">
    <w:name w:val="TCH"/>
    <w:basedOn w:val="Normal"/>
    <w:rsid w:val="004469D5"/>
    <w:pPr>
      <w:suppressAutoHyphens/>
    </w:pPr>
  </w:style>
  <w:style w:type="paragraph" w:customStyle="1" w:styleId="TCE">
    <w:name w:val="TCE"/>
    <w:basedOn w:val="Normal"/>
    <w:rsid w:val="004469D5"/>
    <w:pPr>
      <w:suppressAutoHyphens/>
      <w:ind w:left="144" w:hanging="144"/>
    </w:pPr>
  </w:style>
  <w:style w:type="paragraph" w:customStyle="1" w:styleId="EOS">
    <w:name w:val="EOS"/>
    <w:basedOn w:val="Normal"/>
    <w:rsid w:val="004469D5"/>
    <w:pPr>
      <w:suppressAutoHyphens/>
      <w:spacing w:before="480"/>
      <w:jc w:val="center"/>
    </w:pPr>
    <w:rPr>
      <w:b/>
    </w:rPr>
  </w:style>
  <w:style w:type="paragraph" w:customStyle="1" w:styleId="ANT">
    <w:name w:val="ANT"/>
    <w:basedOn w:val="Normal"/>
    <w:rsid w:val="004469D5"/>
    <w:pPr>
      <w:suppressAutoHyphens/>
      <w:spacing w:before="240"/>
      <w:jc w:val="both"/>
    </w:pPr>
    <w:rPr>
      <w:vanish/>
      <w:color w:val="800080"/>
      <w:u w:val="single"/>
    </w:rPr>
  </w:style>
  <w:style w:type="paragraph" w:customStyle="1" w:styleId="CMT">
    <w:name w:val="CMT"/>
    <w:basedOn w:val="Normal"/>
    <w:rsid w:val="004469D5"/>
    <w:pPr>
      <w:suppressAutoHyphens/>
      <w:spacing w:before="240"/>
      <w:jc w:val="both"/>
    </w:pPr>
    <w:rPr>
      <w:vanish/>
      <w:color w:val="0000FF"/>
    </w:rPr>
  </w:style>
  <w:style w:type="character" w:customStyle="1" w:styleId="CPR">
    <w:name w:val="CPR"/>
    <w:basedOn w:val="DefaultParagraphFont"/>
    <w:rsid w:val="004469D5"/>
  </w:style>
  <w:style w:type="character" w:customStyle="1" w:styleId="SPN">
    <w:name w:val="SPN"/>
    <w:basedOn w:val="DefaultParagraphFont"/>
    <w:rsid w:val="004469D5"/>
  </w:style>
  <w:style w:type="character" w:customStyle="1" w:styleId="SPD">
    <w:name w:val="SPD"/>
    <w:basedOn w:val="DefaultParagraphFont"/>
    <w:rsid w:val="004469D5"/>
  </w:style>
  <w:style w:type="character" w:customStyle="1" w:styleId="NUM">
    <w:name w:val="NUM"/>
    <w:rsid w:val="004469D5"/>
    <w:rPr>
      <w:rFonts w:ascii="Arial" w:hAnsi="Arial"/>
      <w:b/>
      <w:sz w:val="24"/>
    </w:rPr>
  </w:style>
  <w:style w:type="character" w:customStyle="1" w:styleId="NAM">
    <w:name w:val="NAM"/>
    <w:basedOn w:val="DefaultParagraphFont"/>
    <w:rsid w:val="004469D5"/>
  </w:style>
  <w:style w:type="character" w:customStyle="1" w:styleId="SI">
    <w:name w:val="SI"/>
    <w:rsid w:val="004469D5"/>
    <w:rPr>
      <w:vanish/>
      <w:color w:val="008080"/>
    </w:rPr>
  </w:style>
  <w:style w:type="character" w:customStyle="1" w:styleId="IP">
    <w:name w:val="IP"/>
    <w:rsid w:val="004469D5"/>
    <w:rPr>
      <w:color w:val="000000"/>
    </w:rPr>
  </w:style>
  <w:style w:type="paragraph" w:customStyle="1" w:styleId="PRN">
    <w:name w:val="PRN"/>
    <w:basedOn w:val="Normal"/>
    <w:autoRedefine/>
    <w:rsid w:val="004469D5"/>
    <w:pPr>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styleId="Header">
    <w:name w:val="header"/>
    <w:basedOn w:val="Normal"/>
    <w:unhideWhenUsed/>
    <w:rsid w:val="004469D5"/>
    <w:pPr>
      <w:tabs>
        <w:tab w:val="center" w:pos="4680"/>
        <w:tab w:val="right" w:pos="9360"/>
      </w:tabs>
    </w:pPr>
  </w:style>
  <w:style w:type="paragraph" w:styleId="Footer">
    <w:name w:val="footer"/>
    <w:basedOn w:val="Normal"/>
    <w:semiHidden/>
    <w:rsid w:val="004469D5"/>
    <w:pPr>
      <w:tabs>
        <w:tab w:val="center" w:pos="4680"/>
        <w:tab w:val="right" w:pos="9360"/>
      </w:tabs>
    </w:pPr>
  </w:style>
  <w:style w:type="paragraph" w:customStyle="1" w:styleId="4MASTERSPEC">
    <w:name w:val="4MASTERSPEC"/>
    <w:rsid w:val="004469D5"/>
    <w:pPr>
      <w:widowControl w:val="0"/>
      <w:tabs>
        <w:tab w:val="left" w:pos="0"/>
        <w:tab w:val="left" w:pos="576"/>
      </w:tabs>
      <w:autoSpaceDE w:val="0"/>
      <w:autoSpaceDN w:val="0"/>
      <w:adjustRightInd w:val="0"/>
      <w:ind w:left="-1440" w:firstLine="2304"/>
      <w:jc w:val="both"/>
    </w:pPr>
  </w:style>
  <w:style w:type="character" w:styleId="Hyperlink">
    <w:name w:val="Hyperlink"/>
    <w:semiHidden/>
    <w:rsid w:val="004469D5"/>
    <w:rPr>
      <w:color w:val="0000FF"/>
      <w:u w:val="single"/>
    </w:rPr>
  </w:style>
  <w:style w:type="paragraph" w:styleId="BodyTextIndent">
    <w:name w:val="Body Text Indent"/>
    <w:basedOn w:val="Normal"/>
    <w:semiHidden/>
    <w:rsid w:val="004469D5"/>
    <w:pPr>
      <w:tabs>
        <w:tab w:val="left" w:pos="1800"/>
      </w:tabs>
      <w:spacing w:before="240"/>
      <w:ind w:left="1800" w:hanging="360"/>
    </w:pPr>
    <w:rPr>
      <w:szCs w:val="24"/>
    </w:rPr>
  </w:style>
  <w:style w:type="paragraph" w:styleId="BodyTextIndent2">
    <w:name w:val="Body Text Indent 2"/>
    <w:basedOn w:val="Normal"/>
    <w:semiHidden/>
    <w:rsid w:val="004469D5"/>
    <w:pPr>
      <w:spacing w:before="240"/>
      <w:ind w:left="720" w:hanging="720"/>
    </w:pPr>
    <w:rPr>
      <w:sz w:val="24"/>
      <w:szCs w:val="24"/>
    </w:rPr>
  </w:style>
  <w:style w:type="character" w:styleId="Strong">
    <w:name w:val="Strong"/>
    <w:qFormat/>
    <w:rsid w:val="004469D5"/>
    <w:rPr>
      <w:b/>
      <w:bCs/>
    </w:rPr>
  </w:style>
  <w:style w:type="paragraph" w:styleId="Title">
    <w:name w:val="Title"/>
    <w:basedOn w:val="Normal"/>
    <w:qFormat/>
    <w:rsid w:val="004469D5"/>
    <w:pPr>
      <w:spacing w:before="240"/>
      <w:jc w:val="center"/>
    </w:pPr>
    <w:rPr>
      <w:b/>
      <w:sz w:val="24"/>
      <w:szCs w:val="24"/>
    </w:rPr>
  </w:style>
  <w:style w:type="paragraph" w:styleId="BalloonText">
    <w:name w:val="Balloon Text"/>
    <w:basedOn w:val="Normal"/>
    <w:rsid w:val="004469D5"/>
    <w:rPr>
      <w:rFonts w:ascii="Tahoma" w:hAnsi="Tahoma" w:cs="Tahoma"/>
      <w:sz w:val="16"/>
      <w:szCs w:val="16"/>
    </w:rPr>
  </w:style>
  <w:style w:type="character" w:customStyle="1" w:styleId="BalloonTextChar">
    <w:name w:val="Balloon Text Char"/>
    <w:rsid w:val="004469D5"/>
    <w:rPr>
      <w:rFonts w:ascii="Tahoma" w:hAnsi="Tahoma" w:cs="Tahoma"/>
      <w:sz w:val="16"/>
      <w:szCs w:val="16"/>
    </w:rPr>
  </w:style>
  <w:style w:type="paragraph" w:styleId="DocumentMap">
    <w:name w:val="Document Map"/>
    <w:basedOn w:val="Normal"/>
    <w:semiHidden/>
    <w:rsid w:val="004469D5"/>
    <w:pPr>
      <w:shd w:val="clear" w:color="auto" w:fill="000080"/>
    </w:pPr>
    <w:rPr>
      <w:rFonts w:ascii="Tahoma" w:hAnsi="Tahoma" w:cs="Tahoma"/>
    </w:rPr>
  </w:style>
  <w:style w:type="character" w:customStyle="1" w:styleId="DocumentMapChar">
    <w:name w:val="Document Map Char"/>
    <w:semiHidden/>
    <w:rsid w:val="004469D5"/>
    <w:rPr>
      <w:rFonts w:ascii="Tahoma" w:hAnsi="Tahoma" w:cs="Tahoma"/>
      <w:shd w:val="clear" w:color="auto" w:fill="000080"/>
    </w:rPr>
  </w:style>
  <w:style w:type="character" w:customStyle="1" w:styleId="HRT1">
    <w:name w:val="HRT1"/>
    <w:rsid w:val="004469D5"/>
  </w:style>
  <w:style w:type="paragraph" w:customStyle="1" w:styleId="RJUST">
    <w:name w:val="RJUST"/>
    <w:basedOn w:val="Normal"/>
    <w:rsid w:val="004469D5"/>
    <w:pPr>
      <w:jc w:val="right"/>
    </w:pPr>
  </w:style>
  <w:style w:type="paragraph" w:customStyle="1" w:styleId="7Paragraph">
    <w:name w:val="7Paragraph"/>
    <w:rsid w:val="004469D5"/>
    <w:pPr>
      <w:autoSpaceDE w:val="0"/>
      <w:autoSpaceDN w:val="0"/>
      <w:adjustRightInd w:val="0"/>
      <w:ind w:left="-1440"/>
    </w:pPr>
    <w:rPr>
      <w:szCs w:val="24"/>
    </w:rPr>
  </w:style>
  <w:style w:type="paragraph" w:customStyle="1" w:styleId="FTR2">
    <w:name w:val="FTR2"/>
    <w:basedOn w:val="FTR"/>
    <w:qFormat/>
    <w:rsid w:val="004469D5"/>
    <w:rPr>
      <w:b/>
      <w:sz w:val="24"/>
    </w:rPr>
  </w:style>
  <w:style w:type="paragraph" w:customStyle="1" w:styleId="Title2">
    <w:name w:val="Title2"/>
    <w:basedOn w:val="Title"/>
    <w:qFormat/>
    <w:rsid w:val="004469D5"/>
    <w:pPr>
      <w:spacing w:before="120"/>
    </w:pPr>
    <w:rPr>
      <w:b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11104 - MEAT DEPARTMENT EQUIPMENT</vt:lpstr>
    </vt:vector>
  </TitlesOfParts>
  <Company>TJG</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11104 - MEAT DEPARTMENT EQUIPMENT</dc:title>
  <dc:subject>MEAT DEPARTMENT EQUIPMENT</dc:subject>
  <dc:creator>EJF</dc:creator>
  <cp:keywords/>
  <cp:lastModifiedBy>Lori Gipson</cp:lastModifiedBy>
  <cp:revision>26</cp:revision>
  <cp:lastPrinted>2018-09-18T20:01:00Z</cp:lastPrinted>
  <dcterms:created xsi:type="dcterms:W3CDTF">2015-06-22T20:01:00Z</dcterms:created>
  <dcterms:modified xsi:type="dcterms:W3CDTF">2022-06-06T16:51:00Z</dcterms:modified>
</cp:coreProperties>
</file>